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E2" w:rsidRPr="00D772E5" w:rsidRDefault="008552E2" w:rsidP="00D772E5">
      <w:pPr>
        <w:spacing w:after="0" w:line="240" w:lineRule="auto"/>
        <w:ind w:firstLine="720"/>
        <w:jc w:val="center"/>
        <w:rPr>
          <w:rFonts w:eastAsia="Times New Roman"/>
          <w:b/>
          <w:color w:val="000000"/>
          <w:sz w:val="28"/>
        </w:rPr>
      </w:pPr>
      <w:r w:rsidRPr="00D772E5">
        <w:rPr>
          <w:rFonts w:eastAsia="Times New Roman"/>
          <w:b/>
          <w:color w:val="000000"/>
          <w:sz w:val="28"/>
        </w:rPr>
        <w:t>Thanh tra Chính phủ</w:t>
      </w:r>
    </w:p>
    <w:p w:rsidR="008552E2" w:rsidRPr="00D772E5" w:rsidRDefault="002271CC" w:rsidP="00D772E5">
      <w:pPr>
        <w:spacing w:after="0" w:line="240" w:lineRule="auto"/>
        <w:ind w:firstLine="720"/>
        <w:jc w:val="both"/>
        <w:rPr>
          <w:rFonts w:eastAsia="Times New Roman"/>
          <w:color w:val="000000"/>
          <w:sz w:val="28"/>
        </w:rPr>
      </w:pPr>
      <w:r w:rsidRPr="00D772E5">
        <w:rPr>
          <w:rFonts w:eastAsia="Times New Roman"/>
          <w:color w:val="000000"/>
          <w:sz w:val="28"/>
        </w:rPr>
        <w:t>Thanh tra Chính phủ trả lời tại Công văn số 362/TTCP-KHTCTH ngày 15/3/2018 và Công văn số 182/TTCP-KHTCTH ngày 2/2/2018 về việc trả lời kiến nghị của cử tri gửi tới kỳ họp thứ 4, Quốc hội khóa XIV.</w:t>
      </w:r>
    </w:p>
    <w:p w:rsidR="007B08FD" w:rsidRPr="00D772E5" w:rsidRDefault="006D3EB9" w:rsidP="00D772E5">
      <w:pPr>
        <w:spacing w:after="0" w:line="240" w:lineRule="auto"/>
        <w:ind w:firstLine="720"/>
        <w:jc w:val="both"/>
        <w:rPr>
          <w:rFonts w:eastAsia="Times New Roman"/>
          <w:i/>
          <w:color w:val="000000"/>
          <w:sz w:val="28"/>
        </w:rPr>
      </w:pPr>
      <w:r w:rsidRPr="00D772E5">
        <w:rPr>
          <w:rFonts w:eastAsia="Times New Roman"/>
          <w:b/>
          <w:i/>
          <w:color w:val="000000"/>
          <w:sz w:val="28"/>
        </w:rPr>
        <w:t>1</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Kiên Giang</w:t>
      </w:r>
      <w:r w:rsidR="007B08FD" w:rsidRPr="00D772E5">
        <w:rPr>
          <w:rFonts w:eastAsia="Times New Roman"/>
          <w:b/>
          <w:i/>
          <w:color w:val="000000"/>
          <w:sz w:val="28"/>
        </w:rPr>
        <w:t xml:space="preserve"> kiến nghị: </w:t>
      </w:r>
      <w:r w:rsidR="007B08FD" w:rsidRPr="00D772E5">
        <w:rPr>
          <w:rFonts w:eastAsia="Times New Roman"/>
          <w:i/>
          <w:color w:val="000000"/>
          <w:sz w:val="28"/>
        </w:rPr>
        <w:t xml:space="preserve">Đề nghị xem xét, nghiên cứu trình Quốc hội sửa đổi, bổ sung Luật Khiếu nại theo hướng cần quy định có điểm dừng giải quyết khiếu nại đối với những vụ việc đã được giải quyết đúng chính sách pháp luật, nhưng công dân vẫn tiếp tục khiếu nại kéo dài. Hiện thời hiệu khiếu nại không thống nhất giữa Luật Khiếu nại tại Điều 9, Điều 48 </w:t>
      </w:r>
      <w:r w:rsidR="007B08FD" w:rsidRPr="00D772E5">
        <w:rPr>
          <w:rFonts w:eastAsia="Times New Roman"/>
          <w:i/>
          <w:iCs/>
          <w:color w:val="000000"/>
          <w:sz w:val="28"/>
        </w:rPr>
        <w:t>(quy định 90 ngày)</w:t>
      </w:r>
      <w:r w:rsidR="007B08FD" w:rsidRPr="00D772E5">
        <w:rPr>
          <w:rFonts w:eastAsia="Times New Roman"/>
          <w:i/>
          <w:color w:val="000000"/>
          <w:sz w:val="28"/>
        </w:rPr>
        <w:t xml:space="preserve">, Luật Đất đai </w:t>
      </w:r>
      <w:r w:rsidR="007B08FD" w:rsidRPr="00D772E5">
        <w:rPr>
          <w:rFonts w:eastAsia="Times New Roman"/>
          <w:i/>
          <w:iCs/>
          <w:color w:val="000000"/>
          <w:sz w:val="28"/>
        </w:rPr>
        <w:t xml:space="preserve">(quy định 30 ngày), </w:t>
      </w:r>
      <w:r w:rsidR="007B08FD" w:rsidRPr="00D772E5">
        <w:rPr>
          <w:rFonts w:eastAsia="Times New Roman"/>
          <w:i/>
          <w:color w:val="000000"/>
          <w:sz w:val="28"/>
        </w:rPr>
        <w:t xml:space="preserve">Luật Tố tụng hành chính </w:t>
      </w:r>
      <w:r w:rsidR="007B08FD" w:rsidRPr="00D772E5">
        <w:rPr>
          <w:rFonts w:eastAsia="Times New Roman"/>
          <w:i/>
          <w:iCs/>
          <w:color w:val="000000"/>
          <w:sz w:val="28"/>
        </w:rPr>
        <w:t>(quy định 01 năm)</w:t>
      </w:r>
      <w:r w:rsidR="007B08FD" w:rsidRPr="00D772E5">
        <w:rPr>
          <w:rFonts w:eastAsia="Times New Roman"/>
          <w:i/>
          <w:color w:val="000000"/>
          <w:sz w:val="28"/>
        </w:rPr>
        <w:t xml:space="preserve"> gây khó khăn cho việc áp dụng pháp luật. Kiến nghị Quốc hội xem xét điều chỉnh cho thống nhất về thời hiệu khiếu nại đối với các luật này để bảo đảm thực hiện.</w:t>
      </w:r>
    </w:p>
    <w:p w:rsidR="007B08FD" w:rsidRPr="00D772E5" w:rsidRDefault="007B08FD" w:rsidP="00D772E5">
      <w:pPr>
        <w:spacing w:after="0" w:line="240" w:lineRule="auto"/>
        <w:ind w:firstLine="720"/>
        <w:jc w:val="both"/>
        <w:rPr>
          <w:rFonts w:eastAsia="Times New Roman"/>
          <w:i/>
          <w:color w:val="000000"/>
          <w:sz w:val="28"/>
        </w:rPr>
      </w:pPr>
      <w:r w:rsidRPr="00D772E5">
        <w:rPr>
          <w:rFonts w:eastAsia="Times New Roman"/>
          <w:i/>
          <w:color w:val="000000"/>
          <w:sz w:val="28"/>
        </w:rPr>
        <w:t>Theo Điều 10 Luật Khiếu nại quy định: “</w:t>
      </w:r>
      <w:r w:rsidRPr="00D772E5">
        <w:rPr>
          <w:rFonts w:eastAsia="Times New Roman"/>
          <w:i/>
          <w:iCs/>
          <w:color w:val="000000"/>
          <w:sz w:val="28"/>
        </w:rPr>
        <w:t>Việc rút khiếu nại phải được thực hiện bằng đơn, có chữ ký hoặc điểm chỉ của người khiếu nại,… khi nhận được đơn xin rút khiếu nại thì đình chỉ việc giải quyết”</w:t>
      </w:r>
      <w:r w:rsidRPr="00D772E5">
        <w:rPr>
          <w:rFonts w:eastAsia="Times New Roman"/>
          <w:i/>
          <w:color w:val="000000"/>
          <w:sz w:val="28"/>
        </w:rPr>
        <w:t>. Tuy nhiên, trong thực tế có nhiều vụ việc đối tượng khiếu nại không còn như: Quyết định bị khiếu nại đã được thu hồi; người khiếu nại không hợp tác làm việc (vắng mặt nhiều lần không có lý do), người khiếu nại đã chết,... cũng có thể tạm đình chỉ hoặc đình chỉ việc giải quyết khiếu nại nhưng luật không quy định. Kiến nghị xem xét bổ sung quy định: “</w:t>
      </w:r>
      <w:r w:rsidRPr="00D772E5">
        <w:rPr>
          <w:rFonts w:eastAsia="Times New Roman"/>
          <w:i/>
          <w:iCs/>
          <w:color w:val="000000"/>
          <w:sz w:val="28"/>
        </w:rPr>
        <w:t>Việc đình chỉ giải quyết khiếu nại khi người khiếu nại có đơn xin rút và</w:t>
      </w:r>
      <w:r w:rsidRPr="00D772E5">
        <w:rPr>
          <w:rFonts w:eastAsia="Times New Roman"/>
          <w:b/>
          <w:bCs/>
          <w:i/>
          <w:iCs/>
          <w:color w:val="000000"/>
          <w:sz w:val="28"/>
        </w:rPr>
        <w:t xml:space="preserve"> </w:t>
      </w:r>
      <w:r w:rsidRPr="00D772E5">
        <w:rPr>
          <w:rFonts w:eastAsia="Times New Roman"/>
          <w:i/>
          <w:iCs/>
          <w:color w:val="000000"/>
          <w:sz w:val="28"/>
        </w:rPr>
        <w:t>khi đối tượng khiếu nại không còn, người khiếu nại không hợp tác làm việc,…”</w:t>
      </w:r>
      <w:r w:rsidRPr="00D772E5">
        <w:rPr>
          <w:rFonts w:eastAsia="Times New Roman"/>
          <w:i/>
          <w:color w:val="000000"/>
          <w:sz w:val="28"/>
        </w:rPr>
        <w:t xml:space="preserve"> để tạo điều kiện thuận lợi trong tổ chức thực hiện.</w:t>
      </w:r>
    </w:p>
    <w:p w:rsidR="00F17162" w:rsidRPr="00D772E5" w:rsidRDefault="00F17162" w:rsidP="00D772E5">
      <w:pPr>
        <w:spacing w:after="0" w:line="240" w:lineRule="auto"/>
        <w:ind w:firstLine="720"/>
        <w:jc w:val="both"/>
        <w:rPr>
          <w:rFonts w:eastAsia="Times New Roman"/>
          <w:i/>
          <w:color w:val="000000"/>
          <w:sz w:val="28"/>
        </w:rPr>
      </w:pPr>
      <w:r w:rsidRPr="00D772E5">
        <w:rPr>
          <w:rFonts w:eastAsia="Times New Roman"/>
          <w:i/>
          <w:color w:val="000000"/>
          <w:sz w:val="28"/>
        </w:rPr>
        <w:t xml:space="preserve">Đề nghị xem xét, sớm ban hành văn bản hướng dẫn cụ thể các quy định tại Điều 6 về các hành vi bị nghiêm cấm; về xử phạt vi phạm và chế tài xử lý trong lĩnh vực khiếu nại được quy định tại Điều 67, 68 Luật Khiếu nại để có cơ sở xử phạt vi phạm trong lĩnh vực khiếu nại </w:t>
      </w:r>
      <w:r w:rsidRPr="00D772E5">
        <w:rPr>
          <w:rFonts w:eastAsia="Times New Roman"/>
          <w:i/>
          <w:iCs/>
          <w:color w:val="000000"/>
          <w:sz w:val="28"/>
        </w:rPr>
        <w:t>(nhất là khiếu nại sai, xúi giục, lôi kéo người khác khiếu nại, xúc phạm danh dự, uy tín của cơ quan, cán bộ, công chức)</w:t>
      </w:r>
      <w:r w:rsidRPr="00D772E5">
        <w:rPr>
          <w:rFonts w:eastAsia="Times New Roman"/>
          <w:i/>
          <w:color w:val="000000"/>
          <w:sz w:val="28"/>
        </w:rPr>
        <w:t xml:space="preserve"> tạo điều kiện thuận lợi cho địa phương tổ chức thực hiện.</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F17162" w:rsidRPr="00D772E5" w:rsidRDefault="00F17162" w:rsidP="00D772E5">
      <w:pPr>
        <w:spacing w:after="0" w:line="240" w:lineRule="auto"/>
        <w:ind w:firstLine="720"/>
        <w:jc w:val="both"/>
        <w:rPr>
          <w:i/>
          <w:color w:val="000000"/>
          <w:sz w:val="28"/>
        </w:rPr>
      </w:pPr>
      <w:r w:rsidRPr="00D772E5">
        <w:rPr>
          <w:rStyle w:val="apple-style-span"/>
          <w:color w:val="000000"/>
          <w:sz w:val="28"/>
          <w:shd w:val="clear" w:color="auto" w:fill="FFFFFF"/>
        </w:rPr>
        <w:t xml:space="preserve">Luật khiếu nại đã được Quốc hội thông qua ngày 11/11/2011 và có hiệu lực kể từ ngày 01/7/2012.  Qua hơn 4 năm triển khai thực hiện, Luật khiếu nại đã tạo ra hành lang pháp lý thuận lợi để công dân thực hiện quyền khiếu nại. Để đánh giá một cách toàn diện, khách quan việc thực hiện Luật khiếu nại, </w:t>
      </w:r>
      <w:r w:rsidRPr="00D772E5">
        <w:rPr>
          <w:sz w:val="28"/>
        </w:rPr>
        <w:t xml:space="preserve">  Thanh tra Chính phủ đã ban hành Kế hoạch số 1692/KH-TTCP ngày 06/7/2016 và </w:t>
      </w:r>
      <w:r w:rsidRPr="00D772E5">
        <w:rPr>
          <w:color w:val="000000"/>
          <w:sz w:val="28"/>
        </w:rPr>
        <w:t>Kế hoạch số 2212/KH-TTCP ngày 26/8/2016 về tổng kết đánh giá 4 năm thi hành Luật khiếu nại. Ngày 15/12/2016 Thanh tra Chính phủ đã tổ chức Hội nghị toàn quốc tổng kết 4 năm thực hiện Luật khiếu nại. Thanh tra Chính phủ  đã có báo cáo Chính phủ trong đó đề xuất: t</w:t>
      </w:r>
      <w:r w:rsidRPr="00D772E5">
        <w:rPr>
          <w:bCs/>
          <w:iCs/>
          <w:color w:val="000000"/>
          <w:sz w:val="28"/>
        </w:rPr>
        <w:t>ập trung sửa đổi, bổ sung những hạn chế, bất cập của Luật khiếu nại đã được phát hiện và từ ý kiến tham gia của các bộ ngành địa phương.  Bảo đảm tính khả thi, hiệu quả, thiết thực đáp ứng yêu cầu hội nhập. tạo điều kiện thuận lợi cho công dân thực hiện quyền khiếu nại, làm rõ trách nhiệm của cơ quan, tổ chức có thẩm quyền trong giải quyết khiếu nại. Việc sửa đổi Luật theo hướng quy định rõ, đầy đủ, cụ thể, chi tiết hơn về trình tự, thủ tục giải quyết theo hướng dân chủ, khách quan, công khai, minh bạch; đảm bảo quyết định giải quyết khiếu nại được thực hiện đầy đủ, kịp thời, nghiêm minh; đảm bảo xử lý kịp thời các hành vi vi phạm pháp luật, tăng cường hiệu quả giải quyết khiếu nại. Bên cạnh đó, việc sửa đổi Luật khiếu nại bảo đảm sự thống nhất, phù hợp với Hiến pháp và các văn bản pháp luật khác có liên quan. Cụ thể:</w:t>
      </w:r>
      <w:r w:rsidRPr="00D772E5">
        <w:rPr>
          <w:i/>
          <w:color w:val="000000"/>
          <w:sz w:val="28"/>
        </w:rPr>
        <w:t>\</w:t>
      </w:r>
    </w:p>
    <w:p w:rsidR="00F17162" w:rsidRPr="00D772E5" w:rsidRDefault="00F17162" w:rsidP="00D772E5">
      <w:pPr>
        <w:spacing w:after="0" w:line="240" w:lineRule="auto"/>
        <w:ind w:firstLine="720"/>
        <w:jc w:val="both"/>
        <w:rPr>
          <w:i/>
          <w:color w:val="000000"/>
          <w:sz w:val="28"/>
        </w:rPr>
      </w:pPr>
      <w:r w:rsidRPr="00D772E5">
        <w:rPr>
          <w:sz w:val="28"/>
          <w:lang w:val="es-MX"/>
        </w:rPr>
        <w:lastRenderedPageBreak/>
        <w:t xml:space="preserve"> - Cần giải thích và quy định rõ về đối tượng bị khiếu nại (quyết định hành chính, hành vi hành chính), chủ thể có quyền khiếu nại, đại diện của cơ quan, tổ chức trong việc khiếu nại.</w:t>
      </w:r>
    </w:p>
    <w:p w:rsidR="00F17162" w:rsidRPr="00D772E5" w:rsidRDefault="00F17162" w:rsidP="00D772E5">
      <w:pPr>
        <w:spacing w:after="0" w:line="240" w:lineRule="auto"/>
        <w:ind w:firstLine="720"/>
        <w:jc w:val="both"/>
        <w:rPr>
          <w:i/>
          <w:color w:val="000000"/>
          <w:sz w:val="28"/>
        </w:rPr>
      </w:pPr>
      <w:r w:rsidRPr="00D772E5">
        <w:rPr>
          <w:sz w:val="28"/>
          <w:lang w:val="es-MX"/>
        </w:rPr>
        <w:t>- Bổ sung các quy định cụ thể về việc ủy quyền khiếu nại, lý do ủy quyền, phạm vi ủy quyền, ủy quyền cho luật sư, trợ giúp viên pháp lý, đại diện thực hiện việc khiếu nại trong trường hợp người khiếu nại chết, mất tích…</w:t>
      </w:r>
    </w:p>
    <w:p w:rsidR="00F17162" w:rsidRPr="00D772E5" w:rsidRDefault="00F17162" w:rsidP="00D772E5">
      <w:pPr>
        <w:spacing w:after="0" w:line="240" w:lineRule="auto"/>
        <w:ind w:firstLine="720"/>
        <w:jc w:val="both"/>
        <w:rPr>
          <w:i/>
          <w:color w:val="000000"/>
          <w:sz w:val="28"/>
        </w:rPr>
      </w:pPr>
      <w:r w:rsidRPr="00D772E5">
        <w:rPr>
          <w:sz w:val="28"/>
          <w:lang w:val="es-MX"/>
        </w:rPr>
        <w:t>- Quy định rõ hơn về quyền, nghĩa của người khiếu nại, của luật sư, trợ giúp viên pháp lý trong việc tham gia quá trình khiếu nại, hướng dẫn cụ thể các quyền như sao chụp, cung cấp tài liệu, làm việc với cơ quan xác minh, giải quyết khiếu nại, cách thức sao chụp, số lần được sao chụp tài liệu, phạm vi ủy quyền cho luật sư, trợ giúp viên pháp lý.</w:t>
      </w:r>
    </w:p>
    <w:p w:rsidR="00F17162" w:rsidRPr="00D772E5" w:rsidRDefault="00F17162" w:rsidP="00D772E5">
      <w:pPr>
        <w:spacing w:after="0" w:line="240" w:lineRule="auto"/>
        <w:ind w:firstLine="720"/>
        <w:jc w:val="both"/>
        <w:rPr>
          <w:i/>
          <w:color w:val="000000"/>
          <w:sz w:val="28"/>
        </w:rPr>
      </w:pPr>
      <w:r w:rsidRPr="00D772E5">
        <w:rPr>
          <w:sz w:val="28"/>
          <w:lang w:val="es-MX"/>
        </w:rPr>
        <w:t>- Hướng dẫn cụ thể về tổ chức đối thoại trong giải quyết khiếu nại xác đinh rõ trường hợp người có thẩm quyền phải trực tiếp đối thoại và các trường hợp được ủy quyền đối thoại. Bổ sung quy định trường hợp đình chỉ, tạm đình chỉ giải quyết khiếu nại khi người khiếu nại chết, mất tích, cơ quan tổ chức giải thể…</w:t>
      </w:r>
    </w:p>
    <w:p w:rsidR="00F17162" w:rsidRPr="00D772E5" w:rsidRDefault="00F17162" w:rsidP="00D772E5">
      <w:pPr>
        <w:spacing w:after="0" w:line="240" w:lineRule="auto"/>
        <w:ind w:firstLine="720"/>
        <w:jc w:val="both"/>
        <w:rPr>
          <w:i/>
          <w:color w:val="000000"/>
          <w:sz w:val="28"/>
        </w:rPr>
      </w:pPr>
      <w:r w:rsidRPr="00D772E5">
        <w:rPr>
          <w:sz w:val="28"/>
          <w:lang w:val="es-MX"/>
        </w:rPr>
        <w:t>- Quy định thống nhất về thời hiệu khiếu nại, khởi kiện trong Luật khiếu nại và Luật tố tụng hành chính, hướng dẫn xử lý trường hợp vừa khiếu nại và khởi kiện để đảm bảo việc khiếu nại, khởi kiện và giải quyết khiếu nại của công dân được kịp thời, hiệu quả.</w:t>
      </w:r>
    </w:p>
    <w:p w:rsidR="00F17162" w:rsidRPr="00D772E5" w:rsidRDefault="00F17162" w:rsidP="00D772E5">
      <w:pPr>
        <w:spacing w:after="0" w:line="240" w:lineRule="auto"/>
        <w:ind w:firstLine="720"/>
        <w:jc w:val="both"/>
        <w:rPr>
          <w:i/>
          <w:color w:val="000000"/>
          <w:sz w:val="28"/>
        </w:rPr>
      </w:pPr>
      <w:r w:rsidRPr="00D772E5">
        <w:rPr>
          <w:sz w:val="28"/>
          <w:lang w:val="es-MX"/>
        </w:rPr>
        <w:t>- Hoàn thiện quy định về trình tự thủ tục giải quyết khiếu nại theo hướng công khai, minh bạch, quy định chi tiết về việc tổ chức đối thoại, việc xác minh giải quyết, công khai quyết định giải quyết khiếu nại.</w:t>
      </w:r>
    </w:p>
    <w:p w:rsidR="00F17162" w:rsidRPr="00D772E5" w:rsidRDefault="00F17162" w:rsidP="00D772E5">
      <w:pPr>
        <w:spacing w:after="0" w:line="240" w:lineRule="auto"/>
        <w:ind w:firstLine="720"/>
        <w:jc w:val="both"/>
        <w:rPr>
          <w:i/>
          <w:color w:val="000000"/>
          <w:sz w:val="28"/>
        </w:rPr>
      </w:pPr>
      <w:r w:rsidRPr="00D772E5">
        <w:rPr>
          <w:sz w:val="28"/>
          <w:lang w:val="es-MX"/>
        </w:rPr>
        <w:t>- Quy định rõ về trách nhiệm của người giải quyết khiếu nại: theo dõi, kiểm tra, đôn đốc và phối hợp với các cơ quan liên quan trong giải quyết khiếu nại.</w:t>
      </w:r>
    </w:p>
    <w:p w:rsidR="00F17162" w:rsidRPr="00D772E5" w:rsidRDefault="00F17162" w:rsidP="00D772E5">
      <w:pPr>
        <w:spacing w:after="0" w:line="240" w:lineRule="auto"/>
        <w:ind w:firstLine="720"/>
        <w:jc w:val="both"/>
        <w:rPr>
          <w:i/>
          <w:color w:val="000000"/>
          <w:sz w:val="28"/>
        </w:rPr>
      </w:pPr>
      <w:r w:rsidRPr="00D772E5">
        <w:rPr>
          <w:sz w:val="28"/>
          <w:lang w:val="es-MX"/>
        </w:rPr>
        <w:t>-  Hoàn thiện quy định về việc xem xét lại quyết định giải quyết có hiệu lực pháp luật theo hướng xác định rõ về căn cứ xem xét, thẩm quyền, thời hạn và trình tự, kết quả xem xét, giải quyết lại.</w:t>
      </w:r>
    </w:p>
    <w:p w:rsidR="00F17162" w:rsidRPr="00D772E5" w:rsidRDefault="00F17162" w:rsidP="00D772E5">
      <w:pPr>
        <w:spacing w:after="0" w:line="240" w:lineRule="auto"/>
        <w:ind w:firstLine="720"/>
        <w:jc w:val="both"/>
        <w:rPr>
          <w:i/>
          <w:color w:val="000000"/>
          <w:sz w:val="28"/>
        </w:rPr>
      </w:pPr>
      <w:r w:rsidRPr="00D772E5">
        <w:rPr>
          <w:sz w:val="28"/>
          <w:lang w:val="es-MX"/>
        </w:rPr>
        <w:t>- Hoàn thiện các quy định về tổ chức thi hành quyết định giải quyết khiếu nại có hiệu lực pháp luật và xác định rõ trách nhiệm của người giải quyết khiếu nại, người được giao tổ chức thi hành, người khiếu nại và người có quyền lợi nghĩa vụ liên quan.</w:t>
      </w:r>
    </w:p>
    <w:p w:rsidR="00F17162" w:rsidRPr="00D772E5" w:rsidRDefault="00F17162" w:rsidP="00D772E5">
      <w:pPr>
        <w:spacing w:after="0" w:line="240" w:lineRule="auto"/>
        <w:ind w:firstLine="720"/>
        <w:jc w:val="both"/>
        <w:rPr>
          <w:i/>
          <w:color w:val="000000"/>
          <w:sz w:val="28"/>
        </w:rPr>
      </w:pPr>
      <w:r w:rsidRPr="00D772E5">
        <w:rPr>
          <w:sz w:val="28"/>
          <w:lang w:val="es-MX"/>
        </w:rPr>
        <w:t>- Bổ sung  các quy định cụ thể về việc xử lý hành vi vi phạm pháp luật khiếu nại và các chế tài xử lý đối với các nhóm chủ thể vi phạm như: người giải quyết khiếu nại, người được giao nhiệm vụ xác minh nội dung khiếu nại và người khiếu nại.</w:t>
      </w:r>
    </w:p>
    <w:p w:rsidR="00F17162" w:rsidRPr="00D772E5" w:rsidRDefault="00F17162" w:rsidP="00D772E5">
      <w:pPr>
        <w:spacing w:after="0" w:line="240" w:lineRule="auto"/>
        <w:ind w:firstLine="720"/>
        <w:jc w:val="both"/>
        <w:rPr>
          <w:i/>
          <w:color w:val="000000"/>
          <w:sz w:val="28"/>
        </w:rPr>
      </w:pPr>
      <w:r w:rsidRPr="00D772E5">
        <w:rPr>
          <w:sz w:val="28"/>
          <w:lang w:val="es-MX"/>
        </w:rPr>
        <w:t>- Nghiên cứu bổ sung quy định cho phép công dân có quyền khiếu nại đối với các văn bản quy phạm pháp luật có liên quan trực tiếp đến lợi ích của người dân như: quyết định về khung giá đất, phương án thu hồi, bồi thường, giải phóng mặt bằng…</w:t>
      </w:r>
    </w:p>
    <w:p w:rsidR="00F17162" w:rsidRPr="00D772E5" w:rsidRDefault="00F17162" w:rsidP="00D772E5">
      <w:pPr>
        <w:spacing w:after="0" w:line="240" w:lineRule="auto"/>
        <w:ind w:firstLine="720"/>
        <w:jc w:val="both"/>
        <w:rPr>
          <w:i/>
          <w:color w:val="000000"/>
          <w:sz w:val="28"/>
        </w:rPr>
      </w:pPr>
      <w:r w:rsidRPr="00D772E5">
        <w:rPr>
          <w:sz w:val="28"/>
          <w:lang w:val="es-MX"/>
        </w:rPr>
        <w:t>- Kiến nghị sửa đổi Luật đất đai theo hướng quy định đầy đủ về quyền của người sử dụng đất, thẩm quyền, trình tự thu hồi đất và việc xử lý văn bản pháp luật của bộ ngành, địa phương ban hành trái với Luật đất đai và nghị định hướng dẫn thi hành.</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2</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Kiên Giang</w:t>
      </w:r>
      <w:r w:rsidR="007B08FD" w:rsidRPr="00D772E5">
        <w:rPr>
          <w:rFonts w:eastAsia="Times New Roman"/>
          <w:b/>
          <w:i/>
          <w:color w:val="000000"/>
          <w:sz w:val="28"/>
        </w:rPr>
        <w:t xml:space="preserve"> kiến nghị: </w:t>
      </w:r>
      <w:r w:rsidR="007B08FD" w:rsidRPr="00D772E5">
        <w:rPr>
          <w:rFonts w:eastAsia="Times New Roman"/>
          <w:i/>
          <w:color w:val="000000"/>
          <w:sz w:val="28"/>
        </w:rPr>
        <w:t xml:space="preserve">Đề nghị nghiên cứu, xem xét trình Chính phủ sửa đổi, bổ sung Điều 20 của Nghị định số 75/2012/NĐ-CP theo hướng: </w:t>
      </w:r>
      <w:r w:rsidR="007B08FD" w:rsidRPr="00D772E5">
        <w:rPr>
          <w:rFonts w:eastAsia="Times New Roman"/>
          <w:i/>
          <w:iCs/>
          <w:color w:val="000000"/>
          <w:sz w:val="28"/>
        </w:rPr>
        <w:t>“Cho phép Chủ tịch UBND tỉnh tự xem xét giải quyết lại vụ việc đã có quyết định giải quyết lần hai của mình, nếu phát hiện việc giải quyết chưa đúng pháp luật”</w:t>
      </w:r>
      <w:r w:rsidR="007B08FD" w:rsidRPr="00D772E5">
        <w:rPr>
          <w:rFonts w:eastAsia="Times New Roman"/>
          <w:i/>
          <w:color w:val="000000"/>
          <w:sz w:val="28"/>
        </w:rPr>
        <w:t xml:space="preserve">, nhằm đảm bảo quyền và lợi ích hợp pháp của người khiếu nại. Vì hiện nay, một số quyết định giải quyết khiếu nại đã có hiệu lực pháp luật phát hiện có vi phạm pháp luật, nhưng Chủ tịch UBND tỉnh không thể tự sửa đổi hoặc hủy bỏ quyết định của mình. Vì theo quy định tại Điều 20 thì phải có ý kiến chỉ đạo của Thủ tướng Chính phủ yêu cầu giải quyết lại vụ việc khiếu nại, hoặc giao </w:t>
      </w:r>
      <w:r w:rsidR="007B08FD" w:rsidRPr="00D772E5">
        <w:rPr>
          <w:rFonts w:eastAsia="Times New Roman"/>
          <w:i/>
          <w:color w:val="000000"/>
          <w:sz w:val="28"/>
        </w:rPr>
        <w:lastRenderedPageBreak/>
        <w:t>Tổng Thanh tra Chính phủ, Bộ trưởng,… kiểm tra, xem xét lại vụ việc, báo cáo Thủ tướng Chính phủ chỉ đạo giải quyết. Quy định này, gây khó khăn cho các địa phương trong việc chủ động xem xét lại quyết định giải quyết khiếu nại không đúng quy định pháp luật.</w:t>
      </w:r>
    </w:p>
    <w:p w:rsidR="002C65CC" w:rsidRPr="00D772E5" w:rsidRDefault="002C65CC" w:rsidP="002C65CC">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CE3B5A" w:rsidRPr="00D772E5" w:rsidRDefault="00CE3B5A" w:rsidP="00D772E5">
      <w:pPr>
        <w:spacing w:after="0" w:line="240" w:lineRule="auto"/>
        <w:ind w:firstLine="720"/>
        <w:jc w:val="both"/>
        <w:rPr>
          <w:i/>
          <w:color w:val="000000"/>
          <w:sz w:val="28"/>
        </w:rPr>
      </w:pPr>
      <w:r w:rsidRPr="00D772E5">
        <w:rPr>
          <w:sz w:val="28"/>
          <w:lang w:val="pt-BR"/>
        </w:rPr>
        <w:t>Thanh tra Chính phủ tiếp thu kiến nghị của cử tri và tiếp tục nghiên cứu, hoàn thiện dự thảo Nghị định thay thế Nghị định số 75/2012/NĐ-CP ngày 03/10/2012 quy định chi tiết và h</w:t>
      </w:r>
      <w:r w:rsidRPr="00D772E5">
        <w:rPr>
          <w:sz w:val="28"/>
          <w:lang w:val="vi-VN"/>
        </w:rPr>
        <w:t xml:space="preserve">ướng dẫn thi hành Luật </w:t>
      </w:r>
      <w:r w:rsidRPr="00D772E5">
        <w:rPr>
          <w:sz w:val="28"/>
          <w:lang w:val="pt-BR"/>
        </w:rPr>
        <w:t>k</w:t>
      </w:r>
      <w:r w:rsidRPr="00D772E5">
        <w:rPr>
          <w:sz w:val="28"/>
          <w:lang w:val="vi-VN"/>
        </w:rPr>
        <w:t>hiếu nại</w:t>
      </w:r>
      <w:r w:rsidRPr="00D772E5">
        <w:rPr>
          <w:sz w:val="28"/>
        </w:rPr>
        <w:t>.</w:t>
      </w:r>
    </w:p>
    <w:p w:rsidR="007B08FD" w:rsidRPr="00D772E5" w:rsidRDefault="00B03CD0" w:rsidP="00D772E5">
      <w:pPr>
        <w:spacing w:after="0" w:line="240" w:lineRule="auto"/>
        <w:ind w:firstLine="720"/>
        <w:jc w:val="both"/>
        <w:rPr>
          <w:rFonts w:eastAsia="Times New Roman"/>
          <w:i/>
          <w:sz w:val="28"/>
        </w:rPr>
      </w:pPr>
      <w:r w:rsidRPr="00D772E5">
        <w:rPr>
          <w:rFonts w:eastAsia="Times New Roman"/>
          <w:b/>
          <w:i/>
          <w:color w:val="000000"/>
          <w:sz w:val="28"/>
        </w:rPr>
        <w:t>3</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Kiên Giang</w:t>
      </w:r>
      <w:r w:rsidR="007B08FD" w:rsidRPr="00D772E5">
        <w:rPr>
          <w:rFonts w:eastAsia="Times New Roman"/>
          <w:b/>
          <w:i/>
          <w:color w:val="000000"/>
          <w:sz w:val="28"/>
        </w:rPr>
        <w:t xml:space="preserve"> kiến nghị: </w:t>
      </w:r>
      <w:r w:rsidR="007B08FD" w:rsidRPr="00D772E5">
        <w:rPr>
          <w:rFonts w:eastAsia="Times New Roman"/>
          <w:i/>
          <w:sz w:val="28"/>
        </w:rPr>
        <w:t xml:space="preserve">Đề nghị xem xét, sớm ban hành quy định chế tài xử lý cụ thể những trường hợp vi phạm pháp luật về tố cáo </w:t>
      </w:r>
      <w:r w:rsidR="007B08FD" w:rsidRPr="00D772E5">
        <w:rPr>
          <w:rFonts w:eastAsia="Times New Roman"/>
          <w:i/>
          <w:iCs/>
          <w:sz w:val="28"/>
        </w:rPr>
        <w:t xml:space="preserve">(mức độ vi phạm nào thì xử lý hành chính, mức độ vi phạm nào thì xử lý hình sự) </w:t>
      </w:r>
      <w:r w:rsidR="007B08FD" w:rsidRPr="00D772E5">
        <w:rPr>
          <w:rFonts w:eastAsia="Times New Roman"/>
          <w:i/>
          <w:sz w:val="28"/>
        </w:rPr>
        <w:t>vì quy định tại Điều 46, 47 và Điều 48 Luật tố cáo còn chung chung, thiếu chế tài xử lý cụ thể đối với các hành vi cố tình tố cáo sai sự thật để gây khó khăn, làm mất uy tín, danh dự cho người bị tố cáo, người giải quyết tố cáo, từ đó gây khó khăn trong việc áp dụng thực hiện.</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3F1D3F" w:rsidRPr="00D772E5" w:rsidRDefault="003F1D3F" w:rsidP="00D772E5">
      <w:pPr>
        <w:keepNext/>
        <w:spacing w:after="0" w:line="240" w:lineRule="auto"/>
        <w:ind w:firstLine="720"/>
        <w:jc w:val="both"/>
        <w:rPr>
          <w:sz w:val="28"/>
          <w:lang w:val="nb-NO"/>
        </w:rPr>
      </w:pPr>
      <w:r w:rsidRPr="00D772E5">
        <w:rPr>
          <w:sz w:val="28"/>
          <w:lang w:val="nb-NO"/>
        </w:rPr>
        <w:t>Luật Tố cáo hiện hành chưa quy định về vấn đề này, gây khó khăn cho cơ quan nhà nước khi xử lý đối với người tố cáo sai sự thật. Khắc phục điều này, trong Dự thảo Luật Tố cáo (sửa đổi) đã quy định tại Điều 61 về các chế tài xử lý cụ thể đối với người tố cáo có các hành vi vi phạm pháp luật, trong đó có hành vi tố cáo sai sự thật.</w:t>
      </w:r>
    </w:p>
    <w:p w:rsidR="007B08FD" w:rsidRPr="00D772E5" w:rsidRDefault="00B03CD0" w:rsidP="00D772E5">
      <w:pPr>
        <w:spacing w:after="0" w:line="240" w:lineRule="auto"/>
        <w:ind w:firstLine="720"/>
        <w:jc w:val="both"/>
        <w:rPr>
          <w:rFonts w:eastAsia="Times New Roman"/>
          <w:i/>
          <w:sz w:val="28"/>
        </w:rPr>
      </w:pPr>
      <w:r w:rsidRPr="00D772E5">
        <w:rPr>
          <w:rFonts w:eastAsia="Times New Roman"/>
          <w:b/>
          <w:i/>
          <w:color w:val="000000"/>
          <w:sz w:val="28"/>
        </w:rPr>
        <w:t>4</w:t>
      </w:r>
      <w:r w:rsidR="007B08FD" w:rsidRPr="00D772E5">
        <w:rPr>
          <w:rFonts w:eastAsia="Times New Roman"/>
          <w:b/>
          <w:i/>
          <w:color w:val="000000"/>
          <w:sz w:val="28"/>
        </w:rPr>
        <w:t xml:space="preserve">. Cử tri </w:t>
      </w:r>
      <w:r w:rsidR="00F17162" w:rsidRPr="00D772E5">
        <w:rPr>
          <w:rFonts w:eastAsia="Times New Roman"/>
          <w:b/>
          <w:i/>
          <w:color w:val="000000"/>
          <w:sz w:val="28"/>
        </w:rPr>
        <w:t xml:space="preserve">các </w:t>
      </w:r>
      <w:r w:rsidR="007B08FD" w:rsidRPr="00D772E5">
        <w:rPr>
          <w:rFonts w:eastAsia="Times New Roman"/>
          <w:b/>
          <w:i/>
          <w:color w:val="000000"/>
          <w:sz w:val="28"/>
        </w:rPr>
        <w:t xml:space="preserve">tỉnh, thành </w:t>
      </w:r>
      <w:r w:rsidR="007B08FD" w:rsidRPr="00D772E5">
        <w:rPr>
          <w:rFonts w:eastAsia="Times New Roman"/>
          <w:b/>
          <w:i/>
          <w:iCs/>
          <w:sz w:val="28"/>
        </w:rPr>
        <w:t>Ninh Thuận, TP Đà Nẵng, Cà Mau, Thái Nguyên, Thừa Thiên Huế, Yên Bái, Long An, Hà Nam, Ninh Bình, Nam Định, Vĩnh Long, Tiền Giang, Bến Tre, TP Hải Phòng, Phú Yên, Bạc Liêu</w:t>
      </w:r>
      <w:r w:rsidR="007B08FD" w:rsidRPr="00D772E5">
        <w:rPr>
          <w:rFonts w:eastAsia="Times New Roman"/>
          <w:b/>
          <w:i/>
          <w:color w:val="000000"/>
          <w:sz w:val="28"/>
        </w:rPr>
        <w:t xml:space="preserve"> kiến nghị: </w:t>
      </w:r>
      <w:r w:rsidR="007B08FD" w:rsidRPr="00D772E5">
        <w:rPr>
          <w:rFonts w:eastAsia="Times New Roman"/>
          <w:i/>
          <w:sz w:val="28"/>
        </w:rPr>
        <w:t>Cử tri đồng tình và đánh giá cao sự quyết liệt của Trung ương Đảng, Quốc hội, Chính phủ và các bộ ngành liên quan về công tác phòng chống tham nhũng, lãng phí trong thời gian qua. Tuy nhiên, tình hình tham nhũng đang diễn biến phức tạp , hoạt động phòng, chống tham nhũng chỉ thực sự quyết liệt, có hiệu quả ở cấp Trung ương, còn ở cấp địa phương thì chưa thực sự rõ nét; công tác phát hiện các trường hợp tham nhũng, lãng phí còn chậm nên nhiều trường hợp vi phạm trong thời gian dài, gây hậu quả rất lớn mới bị ngăn chặn, xử lý nên hiệu quả thực sự hiệu quả. Cử tri tiếp tục đề nghị tăng cường, thực hiện tốt hơn nữa công tác kiểm tra, giám sát (nhất là giám sát cộng đồng, giám sát của các cơ quan báo chí), ngăn ngừa, phát hiện hành vi tham nhũng, lãng phí để có biện pháp xử lý kịp thời, nghiêm minh (đảng viên, cán bộ, công chức có biểu hiện “suy thoái”, kể cả cán bộ đã nghỉ hưu hay chuyển công tác); có giải pháp mạnh, đồng bộ thực hiện từ trên xuống, từ dưới lên, từ trung ương đến địa phương để thu hồi tối đa tài sản tham nhũng tránh để thất thoát lớn tài sản Nhà nước và Nhân dân; công bố kịp thời kết quả xử lý, thu hồi tài sản, khắc phục hậu quả do tham nhũng trên các phương tiện thông tin đại chúng cho người dân biết.</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E47FF7" w:rsidRPr="00D772E5" w:rsidRDefault="00E47FF7" w:rsidP="00D772E5">
      <w:pPr>
        <w:spacing w:after="0" w:line="240" w:lineRule="auto"/>
        <w:ind w:firstLine="720"/>
        <w:jc w:val="both"/>
        <w:rPr>
          <w:sz w:val="28"/>
        </w:rPr>
      </w:pPr>
      <w:r w:rsidRPr="00D772E5">
        <w:rPr>
          <w:sz w:val="28"/>
        </w:rPr>
        <w:t xml:space="preserve">Thời gian qua, Đảng và Nhà nước đã thể hiện quyết tâm chính trị rất cao và luôn xác định công tác phòng, chống tham nhũng là lĩnh vực khó khăn, phức tạp, phải tiến hành kiên trì, liên tục để ngăn chặn và từng bước đẩy lùi tham nhũng. Với sự tham gia tích cực của cả hệ thống chính trị và toàn xã hội, công tác phòng, chống tham nhũng trong thời gian qua đã có nhiều chuyển biến tích cực. </w:t>
      </w:r>
    </w:p>
    <w:p w:rsidR="00E47FF7" w:rsidRPr="00D772E5" w:rsidRDefault="00E47FF7" w:rsidP="00D772E5">
      <w:pPr>
        <w:widowControl w:val="0"/>
        <w:spacing w:after="0" w:line="240" w:lineRule="auto"/>
        <w:ind w:firstLine="720"/>
        <w:jc w:val="both"/>
        <w:rPr>
          <w:sz w:val="28"/>
          <w:lang w:val="pt-BR"/>
        </w:rPr>
      </w:pPr>
      <w:r w:rsidRPr="00D772E5">
        <w:rPr>
          <w:sz w:val="28"/>
        </w:rPr>
        <w:t xml:space="preserve"> </w:t>
      </w:r>
      <w:r w:rsidRPr="00D772E5">
        <w:rPr>
          <w:sz w:val="28"/>
          <w:lang w:val="pt-BR"/>
        </w:rPr>
        <w:t>Năm 2017, toàn ngành đã triển khai 7.539 cuộc thanh tra hành chính và  237.284 cuộc thanh tra, kiểm tra chuyên ngành</w:t>
      </w:r>
      <w:r w:rsidRPr="00D772E5">
        <w:rPr>
          <w:rStyle w:val="FootnoteReference"/>
          <w:sz w:val="28"/>
          <w:lang w:val="pt-BR"/>
        </w:rPr>
        <w:footnoteReference w:id="2"/>
      </w:r>
      <w:r w:rsidRPr="00D772E5">
        <w:rPr>
          <w:sz w:val="28"/>
          <w:lang w:val="pt-BR"/>
        </w:rPr>
        <w:t>; phát hiện vi phạm về kinh tế 67.754 tỷ đồng</w:t>
      </w:r>
      <w:r w:rsidRPr="00D772E5">
        <w:rPr>
          <w:rStyle w:val="FootnoteReference"/>
          <w:sz w:val="28"/>
          <w:lang w:val="pt-BR"/>
        </w:rPr>
        <w:footnoteReference w:id="3"/>
      </w:r>
      <w:r w:rsidRPr="00D772E5">
        <w:rPr>
          <w:sz w:val="28"/>
          <w:lang w:val="pt-BR"/>
        </w:rPr>
        <w:t xml:space="preserve">, </w:t>
      </w:r>
      <w:r w:rsidRPr="00D772E5">
        <w:rPr>
          <w:sz w:val="28"/>
          <w:lang w:val="pt-BR"/>
        </w:rPr>
        <w:lastRenderedPageBreak/>
        <w:t>17.586 ha đất, đã kiến nghị thu hồi 43.321 tỷ đồng, 4.941 ha đất; xuất toán, loại khỏi giá trị quyết toán và đề nghị cơ quan có thẩm quyền xử lý 24.253 tỷ đồng, 12.645 ha đất; ban hành 148.026 quyết định xử phạt vi phạm hành chính với số tiền 2.924 tỷ đồng; kiến nghị xử lý kỷ luật hành chính đối với 2.093 tập thể và cá nhân; chuyển cơ quan điều tra xử lý 114 vụ việc, 192 đối tượng</w:t>
      </w:r>
      <w:r w:rsidRPr="00D772E5">
        <w:rPr>
          <w:spacing w:val="-4"/>
          <w:sz w:val="28"/>
          <w:lang w:val="pt-BR"/>
        </w:rPr>
        <w:t>; chấn chỉnh quản lý, hoàn thiện cơ chế, chính sách pháp luật trên nhiều lĩnh vực</w:t>
      </w:r>
      <w:r w:rsidRPr="00D772E5">
        <w:rPr>
          <w:sz w:val="28"/>
        </w:rPr>
        <w:t xml:space="preserve">. </w:t>
      </w:r>
      <w:r w:rsidRPr="00D772E5">
        <w:rPr>
          <w:sz w:val="28"/>
          <w:lang w:val="pt-BR"/>
        </w:rPr>
        <w:t>Thanh tra Chính phủ tiến hành 09 cuộc thanh tra, kiểm tra trách nhiệm trong việc thực hiện pháp luật về thanh tra, tiếp công dân, khiếu nại, tố cáo và phòng chống tham nhũng, ban hành 05 kết luận</w:t>
      </w:r>
      <w:r w:rsidRPr="00D772E5">
        <w:rPr>
          <w:sz w:val="28"/>
          <w:vertAlign w:val="superscript"/>
          <w:lang w:val="pt-BR"/>
        </w:rPr>
        <w:footnoteReference w:id="4"/>
      </w:r>
      <w:r w:rsidRPr="00D772E5">
        <w:rPr>
          <w:sz w:val="28"/>
          <w:lang w:val="pt-BR"/>
        </w:rPr>
        <w:t>; thanh tra các bộ, ngành, địa phương tiến hành 1.523 cuộc thanh tra trách nhiệm tại 3.100 cơ quan, đơn vị; qua thanh tra phát hiện 498 đơn vị có vi phạm; kiến nghị xử lý 589 tổ chức, 803 cá nhân; chấn chỉnh những khuyết điểm, tồn tại và chấn chỉnh nhiều thiếu sót, vi phạm trong thực hiện pháp luật về thanh tra, tiếp công dân, giải quyết khiếu nại, tố cáo, phòng, chống tham nhũng</w:t>
      </w:r>
      <w:r w:rsidRPr="00D772E5">
        <w:rPr>
          <w:sz w:val="28"/>
          <w:vertAlign w:val="superscript"/>
          <w:lang w:val="pt-BR"/>
        </w:rPr>
        <w:footnoteReference w:id="5"/>
      </w:r>
      <w:r w:rsidRPr="00D772E5">
        <w:rPr>
          <w:sz w:val="28"/>
          <w:lang w:val="pt-BR"/>
        </w:rPr>
        <w:t>. Các địa phương triển khai khá đồng bộ các cuộc thanh tra trách nhiệm gồm: Bắc Kạn, Hà Nội, Phú Thọ, Quảng Ninh, Sơn La, Đà Nẵng, Đăk Lắk, Nghệ An, Phú Yên, Quảng Nam, An Giang, Bạc Liêu, Bến Tre, Đồng Nai, Hồ Chí Minh, Tiền Giang...</w:t>
      </w:r>
    </w:p>
    <w:p w:rsidR="00E47FF7" w:rsidRPr="00D772E5" w:rsidRDefault="00E47FF7" w:rsidP="00D772E5">
      <w:pPr>
        <w:widowControl w:val="0"/>
        <w:spacing w:after="0" w:line="240" w:lineRule="auto"/>
        <w:ind w:firstLine="720"/>
        <w:jc w:val="both"/>
        <w:rPr>
          <w:sz w:val="28"/>
          <w:lang w:val="pt-BR"/>
        </w:rPr>
      </w:pPr>
      <w:r w:rsidRPr="00D772E5">
        <w:rPr>
          <w:sz w:val="28"/>
          <w:lang w:val="de-DE"/>
        </w:rPr>
        <w:t>Qua công tác thanh tra, kiểm tra, giải quyết quyết khiếu nại, tố cáo cơ quan thanh tra các cấp đã phát hiện 87 vụ việc với 123 người có hành vi liên quan đến tham nhũng (tăng 70% số vụ việc, 45% số người so với năm 2016), trong đó: công tác thanh tra, kiểm tra, cơ quan thanh tra các cấp đã phát hiện 50 vụ, 80 người có hành vi liên quan đến tham nhũng</w:t>
      </w:r>
      <w:r w:rsidRPr="00D772E5">
        <w:rPr>
          <w:sz w:val="28"/>
          <w:vertAlign w:val="superscript"/>
          <w:lang w:val="de-DE"/>
        </w:rPr>
        <w:footnoteReference w:id="6"/>
      </w:r>
      <w:r w:rsidRPr="00D772E5">
        <w:rPr>
          <w:sz w:val="28"/>
          <w:lang w:val="de-DE"/>
        </w:rPr>
        <w:t xml:space="preserve">. Qua giải quyết khiếu nại, tố cáo, các cơ quan nhà nước phát hiện 22 vụ, 24 người có hành vi liên quan đến tham </w:t>
      </w:r>
      <w:r w:rsidRPr="00D772E5">
        <w:rPr>
          <w:sz w:val="28"/>
          <w:lang w:val="pt-BR"/>
        </w:rPr>
        <w:t>nhũng</w:t>
      </w:r>
      <w:r w:rsidRPr="00D772E5">
        <w:rPr>
          <w:sz w:val="28"/>
          <w:vertAlign w:val="superscript"/>
          <w:lang w:val="pt-BR"/>
        </w:rPr>
        <w:footnoteReference w:id="7"/>
      </w:r>
      <w:r w:rsidRPr="00D772E5">
        <w:rPr>
          <w:sz w:val="28"/>
          <w:lang w:val="pt-BR"/>
        </w:rPr>
        <w:t>. Qua công tác tự kiểm tra nội bộ, các cơ quan, tổ chức đã phát hiện 15 vụ, 19 người có hành vi liên quan đến tham nhũng</w:t>
      </w:r>
      <w:r w:rsidRPr="00D772E5">
        <w:rPr>
          <w:sz w:val="28"/>
          <w:vertAlign w:val="superscript"/>
          <w:lang w:val="de-DE"/>
        </w:rPr>
        <w:footnoteReference w:id="8"/>
      </w:r>
      <w:r w:rsidRPr="00D772E5">
        <w:rPr>
          <w:sz w:val="28"/>
          <w:lang w:val="pt-BR"/>
        </w:rPr>
        <w:t>.</w:t>
      </w:r>
    </w:p>
    <w:p w:rsidR="00E47FF7" w:rsidRPr="00D772E5" w:rsidRDefault="00E47FF7" w:rsidP="00D772E5">
      <w:pPr>
        <w:spacing w:after="0" w:line="240" w:lineRule="auto"/>
        <w:ind w:firstLine="720"/>
        <w:jc w:val="both"/>
        <w:rPr>
          <w:sz w:val="28"/>
        </w:rPr>
      </w:pPr>
      <w:r w:rsidRPr="00D772E5">
        <w:rPr>
          <w:sz w:val="28"/>
        </w:rPr>
        <w:lastRenderedPageBreak/>
        <w:t>Tại các phiên họp hàng quý, Chính phủ đều nghe báo cáo và có chỉ đạo về công tác PCTN; hàng năm Chính phủ đều có báo cáo, công khai trước Quốc hội và nhân dân về kết quả công tác PCTN.</w:t>
      </w:r>
    </w:p>
    <w:p w:rsidR="00E47FF7" w:rsidRPr="00D772E5" w:rsidRDefault="00E47FF7" w:rsidP="00D772E5">
      <w:pPr>
        <w:spacing w:after="0" w:line="240" w:lineRule="auto"/>
        <w:ind w:right="2" w:firstLine="720"/>
        <w:jc w:val="both"/>
        <w:rPr>
          <w:sz w:val="28"/>
        </w:rPr>
      </w:pPr>
      <w:r w:rsidRPr="00D772E5">
        <w:rPr>
          <w:sz w:val="28"/>
        </w:rPr>
        <w:t xml:space="preserve"> Tình hình tham nhũng trong khu vực công vẫn còn nghiêm trọng, diễn ra ở nhiều ngành, nhiều cấp, nhiều lĩnh vực, nhất là trong lĩnh vực tài chính, ngân hàng; quản lý, sử dụng đất đai</w:t>
      </w:r>
      <w:r w:rsidRPr="00D772E5">
        <w:rPr>
          <w:color w:val="000000"/>
          <w:sz w:val="28"/>
        </w:rPr>
        <w:t>, công tác tổ chức cán bộ…</w:t>
      </w:r>
      <w:r w:rsidRPr="00D772E5">
        <w:rPr>
          <w:sz w:val="28"/>
        </w:rPr>
        <w:t>Tham nhũng ngày càng tinh vi, khó phát hiện. Tội phạm kinh tế, tham nhũng trong lĩnh vực tài chính, ngân hàng, tín dụng, chứng khoán tiếp tục diễn biến phức tạp, gây thất thoát lớn tài sản của Nhà nước. Thiệt hại do tham nhũng gây ra đối với ngân sách nhà nước, tài sản của nhân dân, doanh nghiệp rất lớn nhưng giá trị tài sản thu hồi thấp. Việc xử lý một số vụ án tham nhũng chưa kịp thời; công tác giám định tư pháp còn nhiều bất cập...</w:t>
      </w:r>
    </w:p>
    <w:p w:rsidR="00E47FF7" w:rsidRPr="00D772E5" w:rsidRDefault="00E47FF7" w:rsidP="00D772E5">
      <w:pPr>
        <w:spacing w:after="0" w:line="240" w:lineRule="auto"/>
        <w:ind w:right="2" w:firstLine="720"/>
        <w:jc w:val="both"/>
        <w:rPr>
          <w:sz w:val="28"/>
          <w:lang w:val="nl-NL"/>
        </w:rPr>
      </w:pPr>
      <w:r w:rsidRPr="00D772E5">
        <w:rPr>
          <w:sz w:val="28"/>
          <w:lang w:val="nl-NL"/>
        </w:rPr>
        <w:t>Để tiếp tục phát huy kết quả đã đạt được và từng bước đầy lùi tình trạng lãng phí, trong thời gian, Chính phủ chỉ đạo các cấp, các ngành tiếp tục triển khai đầy đủ các biện pháp thực hành tiết kiệm, chống lãng phí, đẩy mạnh công tác thanh tra, kiểm tra về THTK, CLP trong tất cả các lĩnh vực quản lý, nhất là trong mua sắm, đầu tư công; xử lý nghiêm các trường hợp vi phạm đồng thời phải chú trọng xem xét trách nhiệm, quy trách nhiệm đối với người đứng đầu cơ quan, tổ chức, đơn vị nếu để xảy ra lãng phí. Tuy nhiên, chống lãng phí là việc khó khăn, phức tạp đòi hỏi phải được thực hiện thường xuyên, liên tục và sự vào cuộc quyết liệt của cả hệ thống chính trị và toàn thể nhân dân. Do đó Chính phủ tiếp tục chỉ đạo, tạo điều kiện cho hoạt động giám sát của các cơ quan chức năng, giám sát của quần chúng nhân dân, báo chí, qua đó tăng cường việc phát hiện kịp thời và xử lý nghiêm những trường hợp vi phạm.</w:t>
      </w:r>
    </w:p>
    <w:p w:rsidR="00E47FF7" w:rsidRPr="00D772E5" w:rsidRDefault="00E47FF7" w:rsidP="00D772E5">
      <w:pPr>
        <w:tabs>
          <w:tab w:val="left" w:pos="2160"/>
        </w:tabs>
        <w:spacing w:after="0" w:line="240" w:lineRule="auto"/>
        <w:ind w:firstLine="720"/>
        <w:jc w:val="both"/>
        <w:rPr>
          <w:sz w:val="28"/>
        </w:rPr>
      </w:pPr>
      <w:r w:rsidRPr="00D772E5">
        <w:rPr>
          <w:sz w:val="28"/>
        </w:rPr>
        <w:t xml:space="preserve">Đối với </w:t>
      </w:r>
      <w:r w:rsidRPr="00D772E5">
        <w:rPr>
          <w:sz w:val="28"/>
          <w:lang w:val="vi-VN"/>
        </w:rPr>
        <w:t>công tác PCTN</w:t>
      </w:r>
      <w:r w:rsidRPr="00D772E5">
        <w:rPr>
          <w:sz w:val="28"/>
        </w:rPr>
        <w:t>, Chính phủ đã xây dựng Chương trình hành động PCTN đến năm 2020, trong đó xác định rõ mục đích, yêu cầu, nhiệm vụ, giải pháp PCTN trong những năm tới; chỉ đạo các cấp, các ngành tiếp tục tăng cường</w:t>
      </w:r>
      <w:r w:rsidRPr="00D772E5">
        <w:rPr>
          <w:sz w:val="28"/>
          <w:lang w:val="vi-VN"/>
        </w:rPr>
        <w:t xml:space="preserve"> quán triệt </w:t>
      </w:r>
      <w:r w:rsidRPr="00D772E5">
        <w:rPr>
          <w:sz w:val="28"/>
        </w:rPr>
        <w:t xml:space="preserve">các </w:t>
      </w:r>
      <w:r w:rsidRPr="00D772E5">
        <w:rPr>
          <w:sz w:val="28"/>
          <w:lang w:val="vi-VN"/>
        </w:rPr>
        <w:t>quan điểm, mục tiêu, giải pháp của Đảng và Nhà nước trong PCTN</w:t>
      </w:r>
      <w:r w:rsidRPr="00D772E5">
        <w:rPr>
          <w:sz w:val="28"/>
        </w:rPr>
        <w:t xml:space="preserve">, chú trọng giải quyết các </w:t>
      </w:r>
      <w:r w:rsidRPr="00D772E5">
        <w:rPr>
          <w:sz w:val="28"/>
          <w:lang w:val="vi-VN"/>
        </w:rPr>
        <w:t>yêu cầu</w:t>
      </w:r>
      <w:r w:rsidRPr="00D772E5">
        <w:rPr>
          <w:sz w:val="28"/>
        </w:rPr>
        <w:t xml:space="preserve"> đặt ra từ</w:t>
      </w:r>
      <w:r w:rsidRPr="00D772E5">
        <w:rPr>
          <w:sz w:val="28"/>
          <w:lang w:val="vi-VN"/>
        </w:rPr>
        <w:t xml:space="preserve"> thực tiễn của công tác PCTN, trên quan điểm phòng ngừa là chính, cơ bản, lâu dài; phát hiện, xử lý tham nhũng, thu hồi tài sản tham nhũng là quan trọng, cấp bách. Kết hợp chặt chẽ giữa tích cực phòng ngừa, chủ động phát hiện và kiên quyết xử lý nghiêm minh, kịp thời những người có hành vi tham nhũng, bao che, dung túng, tiếp tay cho tham nhũng, can thiệp, cản trở việc chống tham nhũng; không có vùng cấm, không có ngoại lệ, không có đặc quyền trong xử lý tham nhũng, bất kể người đó là ai. Tiến hành kiên quyết, kiên trì, liên tục với những bước đi vững chắc, tích cực, chủ động và có trọng tâm, trọng điểm. Kiên quyết, kiên trì, khẩn trương xây dựng cơ chế phòng ngừa để không thể tham nhũng; cơ chế răn đe, trừng trị để không dám tham nhũng; cơ chế bảo đảm để không cần tham nhũng. Góp phần phát huy sức mạnh tổng hợp của cả hệ thống chính trị trong công tác PCTN.</w:t>
      </w:r>
    </w:p>
    <w:p w:rsidR="00E47FF7" w:rsidRPr="00D772E5" w:rsidRDefault="00E47FF7" w:rsidP="00D772E5">
      <w:pPr>
        <w:spacing w:after="0" w:line="240" w:lineRule="auto"/>
        <w:ind w:firstLine="720"/>
        <w:jc w:val="both"/>
        <w:rPr>
          <w:sz w:val="28"/>
        </w:rPr>
      </w:pPr>
      <w:r w:rsidRPr="00D772E5">
        <w:rPr>
          <w:sz w:val="28"/>
        </w:rPr>
        <w:t>Để bảo đảm quyết tâm chính trị và các chỉ đạo của Chính phủ được chuyển tải và trở thành hành động thực tế trong bộ máy hành chính cũng như các cơ quan, tổ chức, đơn vị liên quan; Chính phủ đã yêu cầu, kiến nghị c</w:t>
      </w:r>
      <w:r w:rsidRPr="00D772E5">
        <w:rPr>
          <w:sz w:val="28"/>
          <w:lang w:val="vi-VN"/>
        </w:rPr>
        <w:t>ác cấp ủy, chính quyền, người đứng đầu cơ quan, tổ chức, đơn vị phải chủ động, tích cực nêu cao vai trò, trách nhiệm của mình trong PCTN. Luôn xác định PCTN là nhiệm vụ trọng tâm, thường xuyên và phải tập trung lãnh đạo, chỉ đạo thực hiện; phải cam kết về sự liêm khiết, gương mẫu; mạnh dạn phê bình, tự phê bình và kiên quyết đấu tranh chống tham nhũng.</w:t>
      </w:r>
      <w:r w:rsidRPr="00D772E5">
        <w:rPr>
          <w:sz w:val="28"/>
        </w:rPr>
        <w:t xml:space="preserve"> </w:t>
      </w:r>
      <w:r w:rsidRPr="00D772E5">
        <w:rPr>
          <w:sz w:val="28"/>
          <w:lang w:val="vi-VN"/>
        </w:rPr>
        <w:t xml:space="preserve">Các Bộ trưởng, Thủ trưởng cơ quan ngang bộ, Thủ trưởng cơ quan thuộc Chính phủ, Chủ tịch Ủy ban nhân dân tỉnh, thành phố </w:t>
      </w:r>
      <w:r w:rsidRPr="00D772E5">
        <w:rPr>
          <w:sz w:val="28"/>
          <w:lang w:val="vi-VN"/>
        </w:rPr>
        <w:lastRenderedPageBreak/>
        <w:t xml:space="preserve">trực thuộc trung ương, các Tập đoàn kinh tế, tổng công ty nhà nước căn cứ chức năng, nhiệm vụ được giao và các nhiệm vụ trong Chương trình hành động </w:t>
      </w:r>
      <w:r w:rsidRPr="00D772E5">
        <w:rPr>
          <w:sz w:val="28"/>
        </w:rPr>
        <w:t>phải</w:t>
      </w:r>
      <w:r w:rsidRPr="00D772E5">
        <w:rPr>
          <w:sz w:val="28"/>
          <w:lang w:val="vi-VN"/>
        </w:rPr>
        <w:t xml:space="preserve"> xây dựng kế hoạch thực hiện và hàng năm xây dựng kế hoạch chi tiết về công tác PCTN để triển khai thực hiện, đồng thời phải tập trung chỉ đạo, tăng cường kiểm tra, đôn đốc việc triển khai thực hiện của từng bộ, ngành, địa phương, đơn vị.</w:t>
      </w:r>
      <w:r w:rsidRPr="00D772E5">
        <w:rPr>
          <w:sz w:val="28"/>
        </w:rPr>
        <w:t xml:space="preserve"> Chính phủ đã giao </w:t>
      </w:r>
      <w:r w:rsidRPr="00D772E5">
        <w:rPr>
          <w:sz w:val="28"/>
          <w:lang w:val="vi-VN"/>
        </w:rPr>
        <w:t xml:space="preserve">Thanh tra Chính phủ chủ trì, phối hợp các bộ, ngành, địa phương, cơ quan liên quan theo dõi, đôn đốc, kiểm tra việc thực hiện Chương trình hành động này, thường xuyên báo cáo và kiến nghị Chính phủ, Thủ tướng Chính phủ các biện pháp cần thiết để bảo đảm thực hiện đồng bộ và có hiệu quả Chương trình hành động. </w:t>
      </w:r>
    </w:p>
    <w:p w:rsidR="00E47FF7" w:rsidRPr="00D772E5" w:rsidRDefault="00E47FF7" w:rsidP="00D772E5">
      <w:pPr>
        <w:tabs>
          <w:tab w:val="left" w:pos="2160"/>
        </w:tabs>
        <w:spacing w:after="0" w:line="240" w:lineRule="auto"/>
        <w:ind w:firstLine="720"/>
        <w:jc w:val="both"/>
        <w:rPr>
          <w:sz w:val="28"/>
          <w:lang w:val="vi-VN"/>
        </w:rPr>
      </w:pPr>
      <w:r w:rsidRPr="00D772E5">
        <w:rPr>
          <w:sz w:val="28"/>
          <w:lang w:val="vi-VN"/>
        </w:rPr>
        <w:t>Để công tác PCTN hiệu quả, ngăn chặn và đẩy lùi được tệ tham nhũng đòi hỏi phải có quyết tâm chính trị cao và sự vào cuộc quyết liệt của cả hệ thống chính trị. Đặc biệt là phải đề cao vai trò lãnh đạo toàn diện của Đảng, phát huy vai trò, trách nhiệm, sự chủ động và hiệu quả phối hợp công tác của các cơ quan chức năng PCTN, đồng thời thực hiện đồng bộ các biện pháp</w:t>
      </w:r>
      <w:r w:rsidRPr="00D772E5">
        <w:rPr>
          <w:sz w:val="28"/>
        </w:rPr>
        <w:t xml:space="preserve"> sau</w:t>
      </w:r>
      <w:r w:rsidRPr="00D772E5">
        <w:rPr>
          <w:sz w:val="28"/>
          <w:lang w:val="vi-VN"/>
        </w:rPr>
        <w:t>:</w:t>
      </w:r>
    </w:p>
    <w:p w:rsidR="00E47FF7" w:rsidRPr="00D772E5" w:rsidRDefault="00E47FF7" w:rsidP="00D772E5">
      <w:pPr>
        <w:tabs>
          <w:tab w:val="left" w:pos="2160"/>
        </w:tabs>
        <w:spacing w:after="0" w:line="240" w:lineRule="auto"/>
        <w:ind w:firstLine="720"/>
        <w:jc w:val="both"/>
        <w:rPr>
          <w:sz w:val="28"/>
          <w:lang w:val="vi-VN"/>
        </w:rPr>
      </w:pPr>
      <w:r w:rsidRPr="00D772E5">
        <w:rPr>
          <w:sz w:val="28"/>
          <w:lang w:val="vi-VN"/>
        </w:rPr>
        <w:t>- Xây dựng, hoàn thiện hệ thống pháp luật về PCTN đồng bộ, thống nhất, khả thi, đề cao trách nhiệm tổ chức thi hành của các cấp, các ngành và người đứng đầu cơ quan, tổ chức, đơn vị.</w:t>
      </w:r>
    </w:p>
    <w:p w:rsidR="00E47FF7" w:rsidRPr="00D772E5" w:rsidRDefault="00E47FF7" w:rsidP="00D772E5">
      <w:pPr>
        <w:widowControl w:val="0"/>
        <w:spacing w:after="0" w:line="240" w:lineRule="auto"/>
        <w:ind w:firstLine="720"/>
        <w:jc w:val="both"/>
        <w:rPr>
          <w:sz w:val="28"/>
          <w:lang w:val="vi-VN"/>
        </w:rPr>
      </w:pPr>
      <w:r w:rsidRPr="00D772E5">
        <w:rPr>
          <w:sz w:val="28"/>
          <w:lang w:val="vi-VN"/>
        </w:rPr>
        <w:t>- Hoàn thiện các quy định về công khai, minh bạch trong hoạt động của cơ quan, tổ chức, đơn vị theo hướng làm rõ loại thông tin phải chủ động công bố, công khai; phương thức, phạm vi, thời gian công bố, công khai; mở rộng nội dung thông tin cung cấp theo yêu cầu theo hướng tăng cường tính tự giác và chế tài nghiêm khắc.</w:t>
      </w:r>
    </w:p>
    <w:p w:rsidR="00E47FF7" w:rsidRPr="00D772E5" w:rsidRDefault="00E47FF7" w:rsidP="00D772E5">
      <w:pPr>
        <w:widowControl w:val="0"/>
        <w:spacing w:after="0" w:line="240" w:lineRule="auto"/>
        <w:ind w:firstLine="720"/>
        <w:jc w:val="both"/>
        <w:rPr>
          <w:sz w:val="28"/>
          <w:lang w:val="vi-VN"/>
        </w:rPr>
      </w:pPr>
      <w:r w:rsidRPr="00D772E5">
        <w:rPr>
          <w:sz w:val="28"/>
          <w:lang w:val="vi-VN"/>
        </w:rPr>
        <w:t>- Hoàn thiện cơ chế phát hiện hành vi tham nhũng theo hướng phát huy mạnh mẽ các công cụ giám sát, kiểm tra của đảng, kiểm toán nhà nước, thanh tra nhà nước và tăng cường phối hợp giữa các cơ quan thanh tra, kiểm tra, kiểm toán, điều tra, kiểm sát, xét xử trong phát hiện tham nhũng; quy định việc áp dụng các biện pháp ngăn chặn của cơ quan có thẩm quyền nhằm tránh tẩu tán tài sản và các biện pháp thu hồi tài sản tham nhũng ngoài quy trình tố tụng hình sự.</w:t>
      </w:r>
    </w:p>
    <w:p w:rsidR="00E47FF7" w:rsidRPr="00D772E5" w:rsidRDefault="00E47FF7" w:rsidP="00D772E5">
      <w:pPr>
        <w:widowControl w:val="0"/>
        <w:spacing w:after="0" w:line="240" w:lineRule="auto"/>
        <w:ind w:firstLine="720"/>
        <w:jc w:val="both"/>
        <w:rPr>
          <w:sz w:val="28"/>
        </w:rPr>
      </w:pPr>
      <w:r w:rsidRPr="00D772E5">
        <w:rPr>
          <w:sz w:val="28"/>
          <w:lang w:val="vi-VN"/>
        </w:rPr>
        <w:t>- Hoàn thiện quy định của pháp luật nhằm tích cực phát huy vai trò của báo chí trong phát hiện tham nhũng, gắn với trách nhiệm của cơ quan báo chí trong việc phối hợp, cung cấp thông tin, tài liệu cho cơ quan chức năng để phục vụ việc xem xét, xử lý vụ việc tham nhũng mà báo chí đã phát hiện, đăng tải.</w:t>
      </w:r>
    </w:p>
    <w:p w:rsidR="00E47FF7" w:rsidRPr="00D772E5" w:rsidRDefault="00E47FF7" w:rsidP="00D772E5">
      <w:pPr>
        <w:spacing w:after="0" w:line="240" w:lineRule="auto"/>
        <w:ind w:firstLine="720"/>
        <w:jc w:val="both"/>
        <w:rPr>
          <w:sz w:val="28"/>
        </w:rPr>
      </w:pPr>
      <w:r w:rsidRPr="00D772E5">
        <w:rPr>
          <w:sz w:val="28"/>
        </w:rPr>
        <w:t>Một trong những giải pháp trọng tâm Chính phủ đang quan tâm thực hiện trong thời gian tới là nâng cao hiệu lực, hiệu quả quản lý nhà nước trên các lĩnh vực; tăng cường công tác thanh tra, kiểm tra, kiểm toán, điều tra, truy tố, xét xử trong việc phòng ngừa, phát hiện, xử lý hành vi tham nhũng; xử lý kiên quyết, kịp thời các hành vi tham nhũng, bất kể người có hành vi tham nhũng là ai, ở vị trí nào. Kiên quyết thu hồi triệt để tài sản của Nhà nước, tập thể, cá nhân bị những kẻ tham nhũng chiếm đoạt; kiện toàn, nâng cao chất lượng hoạt động của các cơ quan, tổ chức, đơn vị về PCTN ở Trung ương và các cấp, các ngành.</w:t>
      </w:r>
    </w:p>
    <w:p w:rsidR="00E47FF7" w:rsidRPr="00D772E5" w:rsidRDefault="00E47FF7" w:rsidP="00D772E5">
      <w:pPr>
        <w:spacing w:after="0" w:line="240" w:lineRule="auto"/>
        <w:ind w:firstLine="720"/>
        <w:jc w:val="both"/>
        <w:rPr>
          <w:sz w:val="28"/>
        </w:rPr>
      </w:pPr>
      <w:r w:rsidRPr="00D772E5">
        <w:rPr>
          <w:sz w:val="28"/>
        </w:rPr>
        <w:t>Một trong những những nhiệm vụ trọng tâm trước mắt đã được Chính phủ chỉ đạo là tiếp tục hoàn thiện</w:t>
      </w:r>
      <w:r w:rsidRPr="00D772E5">
        <w:rPr>
          <w:sz w:val="28"/>
          <w:lang w:val="vi-VN"/>
        </w:rPr>
        <w:t xml:space="preserve"> Luật P</w:t>
      </w:r>
      <w:r w:rsidRPr="00D772E5">
        <w:rPr>
          <w:sz w:val="28"/>
        </w:rPr>
        <w:t>hòng</w:t>
      </w:r>
      <w:r w:rsidRPr="00D772E5">
        <w:rPr>
          <w:sz w:val="28"/>
          <w:lang w:val="vi-VN"/>
        </w:rPr>
        <w:t>,</w:t>
      </w:r>
      <w:r w:rsidRPr="00D772E5">
        <w:rPr>
          <w:sz w:val="28"/>
        </w:rPr>
        <w:t xml:space="preserve"> chống tham nhũng (sửa đổi)</w:t>
      </w:r>
      <w:r w:rsidRPr="00D772E5">
        <w:rPr>
          <w:sz w:val="28"/>
          <w:lang w:val="vi-VN"/>
        </w:rPr>
        <w:t xml:space="preserve"> qua đó góp phần xây dựng một cơ chế quản lý nhà nước, quản lý xã hội công khai, minh bạch; tạo cơ sở pháp lý vững chắc cho việc ngăn chặn, phát hiện và xử lý kịp thời các hành vi tham nhũng</w:t>
      </w:r>
      <w:r w:rsidRPr="00D772E5">
        <w:rPr>
          <w:sz w:val="28"/>
        </w:rPr>
        <w:t>; s</w:t>
      </w:r>
      <w:r w:rsidRPr="00D772E5">
        <w:rPr>
          <w:sz w:val="28"/>
          <w:lang w:val="vi-VN"/>
        </w:rPr>
        <w:t xml:space="preserve">ửa đổi một số luật liên quan khác nhằm xem xét hoàn thiện chế định về thu hồi tài sản tham nhũng; quy định về quản lý cán bộ có liên quan trong quá trình thanh tra, kiểm tra, xác minh các </w:t>
      </w:r>
      <w:r w:rsidRPr="00D772E5">
        <w:rPr>
          <w:sz w:val="28"/>
          <w:lang w:val="vi-VN"/>
        </w:rPr>
        <w:lastRenderedPageBreak/>
        <w:t>dấu hiệu sai phạm kinh tế, tham nhũng, không để bỏ trốn, tẩu tán tài sản</w:t>
      </w:r>
      <w:r w:rsidRPr="00D772E5">
        <w:rPr>
          <w:sz w:val="28"/>
        </w:rPr>
        <w:t>; h</w:t>
      </w:r>
      <w:r w:rsidRPr="00D772E5">
        <w:rPr>
          <w:sz w:val="28"/>
          <w:lang w:val="vi-VN"/>
        </w:rPr>
        <w:t>oàn thiện cơ chế phát hiện hành vi tham nhũng theo hướng phát huy mạnh mẽ các công cụ giám sát, kiểm tra của đảng, kiểm toán nhà nước, thanh tra nhà nước; áp dụng kịp thời các biện pháp kê biên, phong tỏa, tạm giữ tài sản, thu hồi triệt để tài sản tham nhũng trong quá trình thanh tra, kiểm tra, kiểm toán, điều tra, truy tố, xét xử</w:t>
      </w:r>
      <w:r w:rsidRPr="00D772E5">
        <w:rPr>
          <w:sz w:val="28"/>
        </w:rPr>
        <w:t xml:space="preserve">, </w:t>
      </w:r>
      <w:r w:rsidRPr="00D772E5">
        <w:rPr>
          <w:sz w:val="28"/>
          <w:lang w:val="vi-VN"/>
        </w:rPr>
        <w:t>thi hành án</w:t>
      </w:r>
      <w:r w:rsidRPr="00D772E5">
        <w:rPr>
          <w:sz w:val="28"/>
        </w:rPr>
        <w:t xml:space="preserve"> và công khai kết quả xử lý các vụ việc, vụ án tham nhũng.</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5</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TP Đà Nẵng, Long An</w:t>
      </w:r>
      <w:r w:rsidR="007B08FD" w:rsidRPr="00D772E5">
        <w:rPr>
          <w:rFonts w:eastAsia="Times New Roman"/>
          <w:b/>
          <w:i/>
          <w:color w:val="000000"/>
          <w:sz w:val="28"/>
        </w:rPr>
        <w:t xml:space="preserve"> kiến nghị: </w:t>
      </w:r>
      <w:r w:rsidR="007B08FD" w:rsidRPr="00D772E5">
        <w:rPr>
          <w:rFonts w:eastAsia="Times New Roman"/>
          <w:i/>
          <w:color w:val="000000"/>
          <w:sz w:val="28"/>
        </w:rPr>
        <w:t>Cử tri cho rằng, để góp phần phòng, chống tham nhũng có hiệu quả thì cần quan tâm đến công tác cán bộ, chọn người có đức, có tài; đồng thời có chính sách đãi ngộ, tăng lương cho họ; cần nghiên cứu xây dựng quỹ dưỡng liêm bằng cách trích một phần lương hàng tháng, gửi vào ngân hàng, đến khi về hưu nếu không vi phạm gì sẽ được nhận, còn nếu vi phạm sẽ sung vào công quỹ; có cơ chế thích hợp để khuyến khích,vận động toàn dân tích cực tham gia có hiệu quả công tác này.</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3F1D3F" w:rsidRPr="00D772E5" w:rsidRDefault="003F1D3F" w:rsidP="00D772E5">
      <w:pPr>
        <w:spacing w:after="0" w:line="240" w:lineRule="auto"/>
        <w:ind w:firstLine="720"/>
        <w:jc w:val="both"/>
        <w:rPr>
          <w:sz w:val="28"/>
        </w:rPr>
      </w:pPr>
      <w:r w:rsidRPr="00D772E5">
        <w:rPr>
          <w:sz w:val="28"/>
        </w:rPr>
        <w:t>Xác định nhân tố con người là đặc biệt quan trọng trong hoạt động của bộ máy Nhà nước và trong công tác PCTN, do đó Chính phủ đã chỉ đạo cụ thể các giải pháp nhắm n</w:t>
      </w:r>
      <w:r w:rsidRPr="00D772E5">
        <w:rPr>
          <w:sz w:val="28"/>
          <w:lang w:val="vi-VN"/>
        </w:rPr>
        <w:t>âng cao vai trò, trách nhiệm của cán bộ, công chức, viên chức, nhất là người đứng đầu cơ quan, tổ chức, đơn vị</w:t>
      </w:r>
      <w:bookmarkStart w:id="0" w:name="dieu_2_1"/>
      <w:r w:rsidRPr="00D772E5">
        <w:rPr>
          <w:sz w:val="28"/>
        </w:rPr>
        <w:t>, đồng thời tăng</w:t>
      </w:r>
      <w:r w:rsidRPr="00D772E5">
        <w:rPr>
          <w:sz w:val="28"/>
          <w:lang w:val="vi-VN"/>
        </w:rPr>
        <w:t xml:space="preserve"> cường </w:t>
      </w:r>
      <w:r w:rsidRPr="00D772E5">
        <w:rPr>
          <w:sz w:val="28"/>
        </w:rPr>
        <w:t xml:space="preserve">các biện pháp </w:t>
      </w:r>
      <w:r w:rsidRPr="00D772E5">
        <w:rPr>
          <w:sz w:val="28"/>
          <w:lang w:val="vi-VN"/>
        </w:rPr>
        <w:t>quản lý, giám sát cán bộ, công chức, viên chức</w:t>
      </w:r>
      <w:r w:rsidRPr="00D772E5">
        <w:rPr>
          <w:sz w:val="28"/>
        </w:rPr>
        <w:t xml:space="preserve">, bảo đảm </w:t>
      </w:r>
      <w:r w:rsidRPr="00D772E5">
        <w:rPr>
          <w:sz w:val="28"/>
          <w:lang w:val="vi-VN"/>
        </w:rPr>
        <w:t>thực hiện nghiêm các quy định về công tác tổ chức, cán bộ</w:t>
      </w:r>
      <w:bookmarkEnd w:id="0"/>
      <w:r w:rsidRPr="00D772E5">
        <w:rPr>
          <w:sz w:val="28"/>
        </w:rPr>
        <w:t>, cụ thể như sau:</w:t>
      </w:r>
    </w:p>
    <w:p w:rsidR="003F1D3F" w:rsidRPr="00D772E5" w:rsidRDefault="003F1D3F" w:rsidP="00D772E5">
      <w:pPr>
        <w:spacing w:after="0" w:line="240" w:lineRule="auto"/>
        <w:ind w:firstLine="720"/>
        <w:jc w:val="both"/>
        <w:rPr>
          <w:sz w:val="28"/>
        </w:rPr>
      </w:pPr>
      <w:r w:rsidRPr="00D772E5">
        <w:rPr>
          <w:sz w:val="28"/>
        </w:rPr>
        <w:t>Một là,</w:t>
      </w:r>
      <w:r w:rsidRPr="00D772E5">
        <w:rPr>
          <w:sz w:val="28"/>
          <w:lang w:val="vi-VN"/>
        </w:rPr>
        <w:t xml:space="preserve"> </w:t>
      </w:r>
      <w:r w:rsidRPr="00D772E5">
        <w:rPr>
          <w:sz w:val="28"/>
        </w:rPr>
        <w:t>Chính phủ đã yêu cầu c</w:t>
      </w:r>
      <w:r w:rsidRPr="00D772E5">
        <w:rPr>
          <w:sz w:val="28"/>
          <w:lang w:val="vi-VN"/>
        </w:rPr>
        <w:t xml:space="preserve">ác bộ, ngành, địa phương phải xác định công tác PCTN là nhiệm vụ thường xuyên, quan trọng, cấp bách để tập trung lãnh đạo, chỉ đạo. </w:t>
      </w:r>
      <w:r w:rsidRPr="00D772E5">
        <w:rPr>
          <w:sz w:val="28"/>
        </w:rPr>
        <w:t>Phải</w:t>
      </w:r>
      <w:r w:rsidRPr="00D772E5">
        <w:rPr>
          <w:sz w:val="28"/>
          <w:lang w:val="vi-VN"/>
        </w:rPr>
        <w:t xml:space="preserve"> tổ chức quán triệt sâu rộng và thực hiện nghiêm túc Nghị quyết Trung ương 3 khóa X, Kết luận số 21-KL/TW ngày 25 tháng 5 năm 2012 của Ban Chấp hành Trung ương khóa XI và Kết luận số 10-KL/TW ngày 26 tháng 12 năm 2016 của Bộ Chính trị; Quy định số 65-QĐ/TW ngày 03 tháng 02 năm 2017 của Ban Bí thư Trung ương Đảng về chỉ đạo, định hướng cung cấp thông tin tuyên truyền PCTN. Gắn công tác PCTN với việc thực hiện có hiệu quả Chỉ thị số 05-CT/TW ngày 15 tháng 5 năm 2016 của Bộ Chính trị về đẩy mạnh học tập và làm theo tư tưởng, đạo đức, phong cách Hồ Chí Minh; Nghị quyết Trung ương 4 (khóa XI) một số vấn đề cấp bách về xây dựng Đảng hiện nay và Nghị quyết Trung ương 4 (khóa XII) về tăng cường xây dựng, chỉnh đốn Đảng; ngăn chặn, đẩy lùi sự suy thoái về tư tưởng chính trị, đạo đức, lối sống, những biểu hiện “tự diễn biến”, “tự chuyển hóa” trong nội bộ.</w:t>
      </w:r>
    </w:p>
    <w:p w:rsidR="003F1D3F" w:rsidRPr="00D772E5" w:rsidRDefault="003F1D3F" w:rsidP="00D772E5">
      <w:pPr>
        <w:spacing w:after="0" w:line="240" w:lineRule="auto"/>
        <w:ind w:firstLine="720"/>
        <w:jc w:val="both"/>
        <w:rPr>
          <w:sz w:val="28"/>
        </w:rPr>
      </w:pPr>
      <w:r w:rsidRPr="00D772E5">
        <w:rPr>
          <w:sz w:val="28"/>
        </w:rPr>
        <w:t>Hai là,</w:t>
      </w:r>
      <w:r w:rsidRPr="00D772E5">
        <w:rPr>
          <w:sz w:val="28"/>
          <w:lang w:val="vi-VN"/>
        </w:rPr>
        <w:t xml:space="preserve"> </w:t>
      </w:r>
      <w:r w:rsidRPr="00D772E5">
        <w:rPr>
          <w:sz w:val="28"/>
        </w:rPr>
        <w:t xml:space="preserve">Chính phủ yêu cầu các </w:t>
      </w:r>
      <w:r w:rsidRPr="00D772E5">
        <w:rPr>
          <w:sz w:val="28"/>
          <w:lang w:val="vi-VN"/>
        </w:rPr>
        <w:t>Bộ trưởng, Thủ trưởng cơ quan ngang bộ, cơ quan thuộc Chính phủ, Chủ tịch Ủy ban nhân dân các tỉnh, thành phố trực thuộc trung ương và người đứng đầu chính quyền các cấp, tổ chức, đơn vị phải gương mẫu, quyết liệt, trực tiếp lãnh đạo, chỉ đạo công tác PCTN; chủ động phòng ngừa, phát hiện và xử lý các vụ việc có dấu hiệu tham nhũng và các hành vi bao che, dung túng, cản trở việc chống tham nhũng; chủ động lãnh đạo, chỉ đạo xử lý kịp thời, nghiêm minh theo quy định của pháp luật các vụ việc, vụ án nghiêm trọng, phức tạp, dư luận xã hội quan tâm.</w:t>
      </w:r>
    </w:p>
    <w:p w:rsidR="003F1D3F" w:rsidRPr="00D772E5" w:rsidRDefault="003F1D3F" w:rsidP="00D772E5">
      <w:pPr>
        <w:spacing w:after="0" w:line="240" w:lineRule="auto"/>
        <w:ind w:firstLine="720"/>
        <w:jc w:val="both"/>
        <w:rPr>
          <w:sz w:val="28"/>
        </w:rPr>
      </w:pPr>
      <w:r w:rsidRPr="00D772E5">
        <w:rPr>
          <w:sz w:val="28"/>
        </w:rPr>
        <w:t>Ba là,</w:t>
      </w:r>
      <w:r w:rsidRPr="00D772E5">
        <w:rPr>
          <w:sz w:val="28"/>
          <w:lang w:val="vi-VN"/>
        </w:rPr>
        <w:t xml:space="preserve"> </w:t>
      </w:r>
      <w:r w:rsidRPr="00D772E5">
        <w:rPr>
          <w:sz w:val="28"/>
        </w:rPr>
        <w:t>h</w:t>
      </w:r>
      <w:r w:rsidRPr="00D772E5">
        <w:rPr>
          <w:sz w:val="28"/>
          <w:lang w:val="vi-VN"/>
        </w:rPr>
        <w:t>àng năm, việc bình xét thi đua, khen thưởng đối với tổ chức, cá nhân phải được đánh giá cả tiêu chí hiệu quả công tác PCTN trong tổ chức, cơ quan, đơn vị. Cán bộ, công chức, viên chức phải gương mẫu thực hiện nghiêm quy định của Đảng và Nhà nước về PCTN với phương châm: Cán bộ phải gương mẫu hơn nhân viên, cán bộ giữ chức vụ càng cao càng phải gương mẫu.</w:t>
      </w:r>
    </w:p>
    <w:p w:rsidR="003F1D3F" w:rsidRPr="00D772E5" w:rsidRDefault="003F1D3F" w:rsidP="00D772E5">
      <w:pPr>
        <w:spacing w:after="0" w:line="240" w:lineRule="auto"/>
        <w:ind w:firstLine="720"/>
        <w:jc w:val="both"/>
        <w:rPr>
          <w:sz w:val="28"/>
        </w:rPr>
      </w:pPr>
      <w:r w:rsidRPr="00D772E5">
        <w:rPr>
          <w:sz w:val="28"/>
        </w:rPr>
        <w:lastRenderedPageBreak/>
        <w:t xml:space="preserve">Bốn là, </w:t>
      </w:r>
      <w:r w:rsidRPr="00D772E5">
        <w:rPr>
          <w:sz w:val="28"/>
          <w:lang w:val="vi-VN"/>
        </w:rPr>
        <w:t>rà soát, bổ sung, khắc phục những sơ hở, bất cập trong công tác tổ chức, cán bộ. Thực hiện phân công, phân cấp rõ ràng; quy định cụ thể, rành mạch chức năng, nhiệm vụ, quyền hạn của từng tổ chức, cá nhân, khắc phục tình trạng chồng chéo, bỏ trống trong hoạt động quản lý. Quy định chức trách của từng vị trí công tác, nâng cao vai trò, trách nhiệm của người đứng đầu cơ quan, tổ chức, đơn vị.</w:t>
      </w:r>
    </w:p>
    <w:p w:rsidR="003F1D3F" w:rsidRPr="00D772E5" w:rsidRDefault="003F1D3F" w:rsidP="00D772E5">
      <w:pPr>
        <w:spacing w:after="0" w:line="240" w:lineRule="auto"/>
        <w:ind w:firstLine="720"/>
        <w:jc w:val="both"/>
        <w:rPr>
          <w:sz w:val="28"/>
        </w:rPr>
      </w:pPr>
      <w:r w:rsidRPr="00D772E5">
        <w:rPr>
          <w:sz w:val="28"/>
        </w:rPr>
        <w:t>Năm là, t</w:t>
      </w:r>
      <w:r w:rsidRPr="00D772E5">
        <w:rPr>
          <w:sz w:val="28"/>
          <w:lang w:val="vi-VN"/>
        </w:rPr>
        <w:t>ăng cường thanh tra, kiểm tra việc thực hiện các quy định của pháp luật về công vụ, công chức, nhất là việc thực hiện quy tắc ứng xử, những việc cán bộ, công chức không được làm, trách nhiệm giải trình, việc thực thi công vụ. Tăng thẩm quyền và trách nhiệm người đứng đầu trong việc tạm đình chỉ công tác cán bộ dưới quyền để kiểm điểm, xác minh, kết luận khi có dấu hiệu tham nhũng.</w:t>
      </w:r>
    </w:p>
    <w:p w:rsidR="003F1D3F" w:rsidRPr="00D772E5" w:rsidRDefault="003F1D3F" w:rsidP="00D772E5">
      <w:pPr>
        <w:spacing w:after="0" w:line="240" w:lineRule="auto"/>
        <w:ind w:firstLine="720"/>
        <w:jc w:val="both"/>
        <w:rPr>
          <w:sz w:val="28"/>
        </w:rPr>
      </w:pPr>
      <w:r w:rsidRPr="00D772E5">
        <w:rPr>
          <w:sz w:val="28"/>
        </w:rPr>
        <w:t>Sáu là, q</w:t>
      </w:r>
      <w:r w:rsidRPr="00D772E5">
        <w:rPr>
          <w:sz w:val="28"/>
          <w:lang w:val="vi-VN"/>
        </w:rPr>
        <w:t>uy định và thực hiện nghiêm việc xử lý, điều chuyển, miễn nhiệm, thay thế cán bộ lãnh đạo, quản lý có biểu hiện tham nhũng gây nhiều dư luận. Khắc phục những hạn chế của việc chuyển đổi vị trí công tác nhằm phòng ngừa tham nhũng. Thực hiện hiệu quả chủ trương bố trí một số chức danh cán bộ lãnh đạo cấp tỉnh, cấp huyện không phải là người địa phương; không bố trí, đề bạt, bổ nhiệm những người có quan hệ gia đình cùng làm một số công việc, lĩnh vực nhạy cảm dễ xảy ra tham nhũng, tiêu cực.</w:t>
      </w:r>
    </w:p>
    <w:p w:rsidR="003F1D3F" w:rsidRPr="00D772E5" w:rsidRDefault="003F1D3F" w:rsidP="00D772E5">
      <w:pPr>
        <w:spacing w:after="0" w:line="240" w:lineRule="auto"/>
        <w:ind w:firstLine="720"/>
        <w:jc w:val="both"/>
        <w:rPr>
          <w:sz w:val="28"/>
        </w:rPr>
      </w:pPr>
      <w:r w:rsidRPr="00D772E5">
        <w:rPr>
          <w:sz w:val="28"/>
        </w:rPr>
        <w:t>Bảy là,</w:t>
      </w:r>
      <w:r w:rsidRPr="00D772E5">
        <w:rPr>
          <w:sz w:val="28"/>
          <w:lang w:val="vi-VN"/>
        </w:rPr>
        <w:t xml:space="preserve"> </w:t>
      </w:r>
      <w:r w:rsidRPr="00D772E5">
        <w:rPr>
          <w:sz w:val="28"/>
        </w:rPr>
        <w:t>k</w:t>
      </w:r>
      <w:r w:rsidRPr="00D772E5">
        <w:rPr>
          <w:sz w:val="28"/>
          <w:lang w:val="vi-VN"/>
        </w:rPr>
        <w:t>iên quyết thực hiện có hiệu quả việc sắp xếp lại bộ máy, tinh giản biên chế, đồng bộ với cải cách chế độ công vụ, cơ cấu lại đội ngũ cán bộ, công chức, viên chức.</w:t>
      </w:r>
      <w:r w:rsidRPr="00D772E5">
        <w:rPr>
          <w:sz w:val="28"/>
        </w:rPr>
        <w:t xml:space="preserve"> </w:t>
      </w:r>
      <w:r w:rsidRPr="00D772E5">
        <w:rPr>
          <w:sz w:val="28"/>
          <w:lang w:val="vi-VN"/>
        </w:rPr>
        <w:t>Có các chính sách tiền lương hợp lý để từng bước thực hiện chế độ tiền lương theo hướng bảo đảm cho cán bộ, công chức, viên chức đáp ứng nhu cầu mức sống tối thiểu và có thu nhập khá trong xã hội.</w:t>
      </w:r>
      <w:r w:rsidRPr="00D772E5">
        <w:rPr>
          <w:sz w:val="28"/>
        </w:rPr>
        <w:t xml:space="preserve"> </w:t>
      </w:r>
    </w:p>
    <w:p w:rsidR="007B08FD" w:rsidRPr="00D772E5" w:rsidRDefault="00B03CD0" w:rsidP="00D772E5">
      <w:pPr>
        <w:spacing w:after="0" w:line="240" w:lineRule="auto"/>
        <w:ind w:firstLine="720"/>
        <w:jc w:val="both"/>
        <w:rPr>
          <w:rFonts w:eastAsia="Times New Roman"/>
          <w:i/>
          <w:sz w:val="28"/>
        </w:rPr>
      </w:pPr>
      <w:r w:rsidRPr="00D772E5">
        <w:rPr>
          <w:rFonts w:eastAsia="Times New Roman"/>
          <w:b/>
          <w:i/>
          <w:color w:val="000000"/>
          <w:sz w:val="28"/>
        </w:rPr>
        <w:t>6</w:t>
      </w:r>
      <w:r w:rsidR="007B08FD" w:rsidRPr="00D772E5">
        <w:rPr>
          <w:rFonts w:eastAsia="Times New Roman"/>
          <w:b/>
          <w:i/>
          <w:color w:val="000000"/>
          <w:sz w:val="28"/>
        </w:rPr>
        <w:t xml:space="preserve">. Cử tri </w:t>
      </w:r>
      <w:r w:rsidR="007B08FD" w:rsidRPr="00D772E5">
        <w:rPr>
          <w:rFonts w:eastAsia="Times New Roman"/>
          <w:b/>
          <w:i/>
          <w:iCs/>
          <w:sz w:val="28"/>
        </w:rPr>
        <w:t>TP Hải Phòng</w:t>
      </w:r>
      <w:r w:rsidR="007B08FD" w:rsidRPr="00D772E5">
        <w:rPr>
          <w:rFonts w:eastAsia="Times New Roman"/>
          <w:b/>
          <w:i/>
          <w:color w:val="000000"/>
          <w:sz w:val="28"/>
        </w:rPr>
        <w:t xml:space="preserve"> kiến nghị: </w:t>
      </w:r>
      <w:r w:rsidR="007B08FD" w:rsidRPr="00D772E5">
        <w:rPr>
          <w:rFonts w:eastAsia="Times New Roman"/>
          <w:i/>
          <w:sz w:val="28"/>
        </w:rPr>
        <w:t>Đề nghị bổ sung quy định trong Luật về việc xử lý người có hành vi bao che, tạo điều kiện cho người khác thực hiện hành vi tham nhũng; người có trách nhiệm trong quá trình thanh tra, kiểm tra, truy tố, xét xử cố ý bao che hành vi tham nhũng.</w:t>
      </w:r>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t xml:space="preserve">+ Quy định cụ thể trong Luật cơ chế, điều kiện bảo vệ tính mạng, sức khỏe và danh dự của người chống tham nhũng, người tố cáo tham nhũng. Đồng thời, bổ sung quy định việc xử lý người đe dọa, xúc phạm danh dự, tính mạng người chống tham nhũng. </w:t>
      </w:r>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t>+ Quy định cụ thể điều kiện, đối tượng được khen thưởng, các hình thức khen, chế độ thưởng trong công tác phòng chống tham nhũng.</w:t>
      </w:r>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t xml:space="preserve"> + Đề nghị bổ sung quy định về việc xử lý cá nhân kê khai tài sản, thu nhập không trung thực, không giải trình một cách hợp lý về nguồn gốc tài sản. </w:t>
      </w:r>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t>+ Đề nghị bổ sung quy định trong Luật hành vi lợi dụng nguồn lực, cơ sở vật chất của Nhà nước để tư lợi cho bản thân hoặc đơn vị là hành vi tham nhũng.</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3F1D3F" w:rsidRPr="00D772E5" w:rsidRDefault="003F1D3F" w:rsidP="00D772E5">
      <w:pPr>
        <w:spacing w:after="0" w:line="240" w:lineRule="auto"/>
        <w:ind w:firstLine="720"/>
        <w:jc w:val="both"/>
        <w:rPr>
          <w:i/>
          <w:sz w:val="28"/>
        </w:rPr>
      </w:pPr>
      <w:r w:rsidRPr="00D772E5">
        <w:rPr>
          <w:spacing w:val="-6"/>
          <w:sz w:val="28"/>
        </w:rPr>
        <w:t xml:space="preserve">Về việc bảo vệ người tố cáo nói chung, người tố cáo hành vi tham nhũng nói riêng đã được quy định trong Luật tố cáo năm 2011 và Nghị định số 76/2012/NĐ-CP quy định chi tiết một số điều của Luật tố cáo. Đối với hành vi đe dọa, xúc phạm danh dự, tính mạng người khác nói chung, người chống tham nhũng nói riêng, hiện nay đã được quy định trong Bộ luật hình sự.  </w:t>
      </w:r>
    </w:p>
    <w:p w:rsidR="003F1D3F" w:rsidRPr="00D772E5" w:rsidRDefault="003F1D3F" w:rsidP="00D772E5">
      <w:pPr>
        <w:spacing w:after="0" w:line="240" w:lineRule="auto"/>
        <w:ind w:firstLine="720"/>
        <w:jc w:val="both"/>
        <w:rPr>
          <w:i/>
          <w:sz w:val="28"/>
        </w:rPr>
      </w:pPr>
      <w:r w:rsidRPr="00D772E5">
        <w:rPr>
          <w:spacing w:val="-6"/>
          <w:sz w:val="28"/>
        </w:rPr>
        <w:t>Về việc khen thưởng trong công tác PCTN hiện nay được thực hiện theo Luật thi đua, khen thưởng và các văn bản hướng dẫn thi hành. Khen thưởng đối với người tố cáo hành vi tham nhũng, Thanh tra Chính phủ và Bộ Nội vụ đã ban hành Thông tư liên tịch số 01/2015/TTLT-TTCP-BNV  ngày 16/3/2015 quy định khen thưởng cá nhân có thành tích xuất sắc trong tố cáo hành vi tham nhũng.</w:t>
      </w:r>
    </w:p>
    <w:p w:rsidR="003F1D3F" w:rsidRPr="00D772E5" w:rsidRDefault="003F1D3F" w:rsidP="00D772E5">
      <w:pPr>
        <w:spacing w:after="0" w:line="240" w:lineRule="auto"/>
        <w:ind w:firstLine="720"/>
        <w:jc w:val="both"/>
        <w:rPr>
          <w:i/>
          <w:sz w:val="28"/>
        </w:rPr>
      </w:pPr>
      <w:r w:rsidRPr="00D772E5">
        <w:rPr>
          <w:spacing w:val="-6"/>
          <w:sz w:val="28"/>
        </w:rPr>
        <w:lastRenderedPageBreak/>
        <w:t>Về xử lý hành vi vi phạm về kê khai tài sản, hiện nay, Nghị định số 78/2013/NĐ-CP ngày 17/7/2013 về minh bạch tài sản, thu nhập đã quy định về vấn đề này (tại chương V của Nghị định).</w:t>
      </w:r>
    </w:p>
    <w:p w:rsidR="003F1D3F" w:rsidRPr="00D772E5" w:rsidRDefault="003F1D3F" w:rsidP="00D772E5">
      <w:pPr>
        <w:keepNext/>
        <w:spacing w:after="0" w:line="240" w:lineRule="auto"/>
        <w:ind w:firstLine="720"/>
        <w:jc w:val="both"/>
        <w:rPr>
          <w:spacing w:val="-6"/>
          <w:sz w:val="28"/>
        </w:rPr>
      </w:pPr>
      <w:r w:rsidRPr="00D772E5">
        <w:rPr>
          <w:spacing w:val="-6"/>
          <w:sz w:val="28"/>
        </w:rPr>
        <w:t>Về các hành vi tham nhũng, Luật phòng chống tham nhũng và Nghị định số 59/2013/NĐ-CP đã quy định 12 nhóm hành vi tham nhũng, trong đó hành vi lợi dụng nguồn lực, cơ sở vật chất của Nhà nước để tư lợi cho bản thân hoặc đơn vị cũng được xác định là hành vi tham nhũng.</w:t>
      </w:r>
    </w:p>
    <w:p w:rsidR="003F1D3F" w:rsidRPr="00D772E5" w:rsidRDefault="003F1D3F" w:rsidP="00D772E5">
      <w:pPr>
        <w:keepNext/>
        <w:spacing w:after="0" w:line="240" w:lineRule="auto"/>
        <w:ind w:firstLine="720"/>
        <w:jc w:val="both"/>
        <w:rPr>
          <w:spacing w:val="-6"/>
          <w:sz w:val="28"/>
        </w:rPr>
      </w:pPr>
      <w:r w:rsidRPr="00D772E5">
        <w:rPr>
          <w:spacing w:val="-6"/>
          <w:sz w:val="28"/>
        </w:rPr>
        <w:t>Hiện nay, Chính phủ đang khẩn trương tiếp thu ý kiến Đại biểu Quốc hội tại kỳ họp 4, tiếp tục hoàn thiện Luật phòng, chống tham nhũng (sửa đổi) và xin ý kiến tại kỳ họp thứ 5, Quốc hội khóa XIV.</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7</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Bình Thuận</w:t>
      </w:r>
      <w:r w:rsidR="007B08FD" w:rsidRPr="00D772E5">
        <w:rPr>
          <w:rFonts w:eastAsia="Times New Roman"/>
          <w:b/>
          <w:i/>
          <w:color w:val="000000"/>
          <w:sz w:val="28"/>
        </w:rPr>
        <w:t xml:space="preserve"> kiến nghị: </w:t>
      </w:r>
      <w:r w:rsidR="007B08FD" w:rsidRPr="00D772E5">
        <w:rPr>
          <w:rFonts w:eastAsia="Times New Roman"/>
          <w:i/>
          <w:color w:val="000000"/>
          <w:sz w:val="28"/>
        </w:rPr>
        <w:t xml:space="preserve">Vừa qua Trung ương rất quyết liệt chống tham nhũng đạt kết quả tích cực nhưng vẫn chưa đáp ứng yêu cầu. Đề nghị phải xử lý nghiêm minh hơn nữa và tăng mức hình phạt; cử tri không đồng tình với việc người tham nhũng nếu nộp 50% giá trị tài sản tham nhũng thì thoát án tử hình. </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E47FF7" w:rsidRPr="00D772E5" w:rsidRDefault="00E47FF7" w:rsidP="00D772E5">
      <w:pPr>
        <w:spacing w:after="0" w:line="240" w:lineRule="auto"/>
        <w:ind w:firstLine="720"/>
        <w:jc w:val="both"/>
        <w:rPr>
          <w:spacing w:val="-2"/>
          <w:sz w:val="28"/>
        </w:rPr>
      </w:pPr>
      <w:r w:rsidRPr="00D772E5">
        <w:rPr>
          <w:spacing w:val="-2"/>
          <w:sz w:val="28"/>
        </w:rPr>
        <w:t>Với s</w:t>
      </w:r>
      <w:r w:rsidRPr="00D772E5">
        <w:rPr>
          <w:spacing w:val="-2"/>
          <w:sz w:val="28"/>
          <w:lang w:val="fr-FR"/>
        </w:rPr>
        <w:t>ự chỉ đạo quyết liệt của Trung ương, Bộ Chính trị, Ban Chỉ đạo Trung ương về PCTN và nỗ lực của các cơ quan chức năng trong PCTN, các vụ án kinh tế, tham nhũng nghiêm trọng đã được kiên quyết điều tra, xử lý nghiêm</w:t>
      </w:r>
      <w:r w:rsidRPr="00D772E5">
        <w:rPr>
          <w:spacing w:val="-2"/>
          <w:sz w:val="28"/>
        </w:rPr>
        <w:t xml:space="preserve">. Mặt khác, qua các vụ việc, vụ án tham nhũng nghiêm trọng được phát hiện, xử lý, Chính phủ, các ngành, các cấp đã nhận diện được những sơ hơ, bất cập cả trong cơ chế, chính sách và nhất là trong khâu tổ chức thực hiện, thanh tra, kiểm tra, giám sát… từ đó có biện pháp phòng ngừa, ngăn chặn, khắc phục, nên thời gian tới sẽ hạn chế các vụ việc nghiêm trọng tương tự xảy ra. </w:t>
      </w:r>
    </w:p>
    <w:p w:rsidR="00E47FF7" w:rsidRPr="00D772E5" w:rsidRDefault="00E47FF7" w:rsidP="00D772E5">
      <w:pPr>
        <w:spacing w:after="0" w:line="240" w:lineRule="auto"/>
        <w:ind w:firstLine="720"/>
        <w:jc w:val="both"/>
        <w:rPr>
          <w:b/>
          <w:color w:val="000000"/>
          <w:sz w:val="28"/>
        </w:rPr>
      </w:pPr>
      <w:r w:rsidRPr="00D772E5">
        <w:rPr>
          <w:spacing w:val="-2"/>
          <w:sz w:val="28"/>
        </w:rPr>
        <w:t>Tuy vậy, Chính phủ cũng nhận thấy những kết quả tích cực thời gian qua vẫn chưa đáp ứng được yêu cầu, do đó đã tiếp tục chỉ đạo các cơ quan chức năng</w:t>
      </w:r>
      <w:bookmarkStart w:id="1" w:name="dieu_5"/>
      <w:r w:rsidRPr="00D772E5">
        <w:rPr>
          <w:spacing w:val="-2"/>
          <w:sz w:val="28"/>
        </w:rPr>
        <w:t xml:space="preserve"> t</w:t>
      </w:r>
      <w:r w:rsidRPr="00D772E5">
        <w:rPr>
          <w:sz w:val="28"/>
          <w:lang w:val="vi-VN"/>
        </w:rPr>
        <w:t>ăng cường công tác thanh tra, kiểm tra, kiểm toán</w:t>
      </w:r>
      <w:r w:rsidRPr="00D772E5">
        <w:rPr>
          <w:sz w:val="28"/>
        </w:rPr>
        <w:t>, điều tra; tích cực phối hợp để</w:t>
      </w:r>
      <w:r w:rsidRPr="00D772E5">
        <w:rPr>
          <w:sz w:val="28"/>
          <w:lang w:val="vi-VN"/>
        </w:rPr>
        <w:t xml:space="preserve"> truy tố, xét xử</w:t>
      </w:r>
      <w:r w:rsidRPr="00D772E5">
        <w:rPr>
          <w:sz w:val="28"/>
        </w:rPr>
        <w:t xml:space="preserve">, xử lý nghiêm hành vi tham nhũng, </w:t>
      </w:r>
      <w:r w:rsidRPr="00D772E5">
        <w:rPr>
          <w:sz w:val="28"/>
          <w:lang w:val="vi-VN"/>
        </w:rPr>
        <w:t>nâng cao hiệu quả thu hồi tài sản tham nhũng</w:t>
      </w:r>
      <w:bookmarkEnd w:id="1"/>
      <w:r w:rsidRPr="00D772E5">
        <w:rPr>
          <w:sz w:val="28"/>
        </w:rPr>
        <w:t>. Trong thời gia tới sẽ t</w:t>
      </w:r>
      <w:r w:rsidRPr="00D772E5">
        <w:rPr>
          <w:sz w:val="28"/>
          <w:lang w:val="vi-VN"/>
        </w:rPr>
        <w:t>ăng cường, tập trung thanh tra, kiểm toán các lĩnh vực nhạy cảm, có nhiều dư luận về tham nhũng như: Đất đai, tài nguyên khoáng sản; các dự án đầu tư theo hình thức BOT, BT, cổ phần hóa doanh nghiệp nhà nước, tài chính, ngân hàng, thuế, hải quan, đầu tư nước ngoài, công tác cán bộ…; kịp thời thanh tra đột xuất khi phát hiện dấu hiệu vi phạm pháp luật, nhất là nh</w:t>
      </w:r>
      <w:r w:rsidRPr="00D772E5">
        <w:rPr>
          <w:sz w:val="28"/>
        </w:rPr>
        <w:t>ữ</w:t>
      </w:r>
      <w:r w:rsidRPr="00D772E5">
        <w:rPr>
          <w:sz w:val="28"/>
          <w:lang w:val="vi-VN"/>
        </w:rPr>
        <w:t>ng vụ việc có dấu hiệu sai phạm trong thực hiện các dự án đầu tư, kinh doanh gây thất thoát, thua lỗ lớn và bức xúc trong xã hội.</w:t>
      </w:r>
      <w:r w:rsidRPr="00D772E5">
        <w:rPr>
          <w:sz w:val="28"/>
        </w:rPr>
        <w:t xml:space="preserve"> </w:t>
      </w:r>
      <w:r w:rsidRPr="00D772E5">
        <w:rPr>
          <w:sz w:val="28"/>
          <w:lang w:val="vi-VN"/>
        </w:rPr>
        <w:t>Tập trung xác minh, điều tra làm rõ, xử lý kịp thời, nghiêm minh những vụ việc, vụ án tham nhũng. Thường xuyên kiểm tra, giám sát công tác phát hiện, xử lý tham nhũng trong các cơ quan, đơn vị có chức năng phát hiện, xử lý tham nhũng. Xử lý kiên quyết, kịp thời đúng pháp luật những hành vi tham nhũng và những người bao che hành vi tham nhũng, ngăn cản việc chống tham nhũng.</w:t>
      </w:r>
      <w:r w:rsidRPr="00D772E5">
        <w:rPr>
          <w:sz w:val="28"/>
        </w:rPr>
        <w:t xml:space="preserve"> </w:t>
      </w:r>
      <w:r w:rsidRPr="00D772E5">
        <w:rPr>
          <w:sz w:val="28"/>
          <w:lang w:val="vi-VN"/>
        </w:rPr>
        <w:t xml:space="preserve">Những vụ việc chưa đến mức xử lý hình sự thì </w:t>
      </w:r>
      <w:r w:rsidRPr="00D772E5">
        <w:rPr>
          <w:sz w:val="28"/>
        </w:rPr>
        <w:t xml:space="preserve">cũng </w:t>
      </w:r>
      <w:r w:rsidRPr="00D772E5">
        <w:rPr>
          <w:sz w:val="28"/>
          <w:lang w:val="vi-VN"/>
        </w:rPr>
        <w:t>phải xử lý nghiêm theo quy định của Đảng và Nhà nước.</w:t>
      </w:r>
      <w:r w:rsidRPr="00D772E5">
        <w:rPr>
          <w:sz w:val="28"/>
        </w:rPr>
        <w:t xml:space="preserve"> </w:t>
      </w:r>
      <w:r w:rsidRPr="00D772E5">
        <w:rPr>
          <w:color w:val="000000"/>
          <w:sz w:val="28"/>
        </w:rPr>
        <w:t>Đối với việc miễn thi hành án tử hình đối với những người bị kết án tử hình về tội tham ô tài sản, nhận hối lộ nhưng chưa thi hành án mà đã chủ động nộp lại ít nhất 3/4 tài sản tham ô, nhận hối lộ và hợp tác tích cực với cơ quan chức năng trong việc phát hiện điều tra, xử lý tội phạm hoặc lập công lớn. Đây là chính sách hình sự mới đã được cụ thể hóa trong Bộ luật hình sự năm 2015. Chính phủ sẽ tiếp tục theo dõi việc thi hành để đánh giá tác động và hiệu quả thực hiện.</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8</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Lâm Đồng Bạc Liêu, Phú Yên</w:t>
      </w:r>
      <w:r w:rsidR="007B08FD" w:rsidRPr="00D772E5">
        <w:rPr>
          <w:rFonts w:eastAsia="Times New Roman"/>
          <w:b/>
          <w:i/>
          <w:color w:val="000000"/>
          <w:sz w:val="28"/>
        </w:rPr>
        <w:t xml:space="preserve"> kiến nghị: </w:t>
      </w:r>
      <w:r w:rsidR="007B08FD" w:rsidRPr="00D772E5">
        <w:rPr>
          <w:rFonts w:eastAsia="Times New Roman"/>
          <w:i/>
          <w:color w:val="000000"/>
          <w:sz w:val="28"/>
        </w:rPr>
        <w:t xml:space="preserve">Cử tri cho rằng công tác phòng chống tham nhũng, lãng phí đã từng bước phát huy hiệu quả, nhưng tình trạng </w:t>
      </w:r>
      <w:r w:rsidR="007B08FD" w:rsidRPr="00D772E5">
        <w:rPr>
          <w:rFonts w:eastAsia="Times New Roman"/>
          <w:i/>
          <w:color w:val="000000"/>
          <w:sz w:val="28"/>
        </w:rPr>
        <w:lastRenderedPageBreak/>
        <w:t>tham nhũng, lãng phí vẫn còn xảy ra ở nhiều cấp, nhiều ngành, nhiều lĩnh vực, trong đó có tham nhũng, lãng phí trong việc sử dụng ngân sách, tài sản công, tình trạng sử dụng vốn không hiệu quả, nhiều nhà máy nghìn tỷ không phát huy hiệu quả, thua lỗ kéo dài, Chính phủ đã có chỉ đạo nhưng việc xử lý còn rất lúng túng, giải quyết quá chậm. Cử tri đề nghị: cần có biện pháp cụ thể, quyết liệt hơn trong xử lý những tồn tại, hạn chế trong lĩnh vực này, cần có thông tin công khai, minh bạch hơn; các cấp, các ngành và các địa phương cần tăng cường và triệt để hơn nữa trong việc phòng, chống tham nhũng; tổ chức bộ máy phòng, chống tham nhũng cần gọn nhẹ và chặt chẽ từ Trung ương đến cơ sở tránh chồng chéo trong thực hiện nhiệm vụ.</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bookmarkStart w:id="2" w:name="RANGE!B270"/>
      <w:r w:rsidRPr="00D772E5">
        <w:rPr>
          <w:rFonts w:eastAsia=".VnTime"/>
          <w:b/>
          <w:sz w:val="28"/>
          <w:szCs w:val="28"/>
        </w:rPr>
        <w:t>Trả lời:</w:t>
      </w:r>
    </w:p>
    <w:p w:rsidR="00E47FF7" w:rsidRPr="00D772E5" w:rsidRDefault="00E47FF7" w:rsidP="00D772E5">
      <w:pPr>
        <w:spacing w:after="0" w:line="240" w:lineRule="auto"/>
        <w:ind w:firstLine="720"/>
        <w:jc w:val="both"/>
        <w:rPr>
          <w:sz w:val="28"/>
        </w:rPr>
      </w:pPr>
      <w:r w:rsidRPr="00D772E5">
        <w:rPr>
          <w:sz w:val="28"/>
        </w:rPr>
        <w:t xml:space="preserve">Thời gian qua, Đảng và Nhà nước đã thể hiện quyết tâm chính trị rất cao và luôn xác định công tác phòng, chống tham nhũng là lĩnh vực khó khăn, phức tạp, phải tiến hành kiên trì, liên tục để ngăn chặn và từng bước đẩy lùi tham nhũng. Với sự tham gia tích cực của cả hệ thống chính trị và toàn xã hội, công tác phòng, chống tham nhũng trong thời gian qua đã có nhiều chuyển biến tích cực. </w:t>
      </w:r>
    </w:p>
    <w:p w:rsidR="00E47FF7" w:rsidRPr="00D772E5" w:rsidRDefault="00E47FF7" w:rsidP="00D772E5">
      <w:pPr>
        <w:widowControl w:val="0"/>
        <w:spacing w:after="0" w:line="240" w:lineRule="auto"/>
        <w:ind w:firstLine="720"/>
        <w:jc w:val="both"/>
        <w:rPr>
          <w:sz w:val="28"/>
          <w:lang w:val="pt-BR"/>
        </w:rPr>
      </w:pPr>
      <w:r w:rsidRPr="00D772E5">
        <w:rPr>
          <w:sz w:val="28"/>
        </w:rPr>
        <w:t xml:space="preserve"> </w:t>
      </w:r>
      <w:r w:rsidRPr="00D772E5">
        <w:rPr>
          <w:sz w:val="28"/>
          <w:lang w:val="pt-BR"/>
        </w:rPr>
        <w:t>Năm 2017, toàn ngành đã triển khai 7.539 cuộc thanh tra hành chính và  237.284 cuộc thanh tra, kiểm tra chuyên ngành</w:t>
      </w:r>
      <w:r w:rsidRPr="00D772E5">
        <w:rPr>
          <w:rStyle w:val="FootnoteReference"/>
          <w:sz w:val="28"/>
          <w:lang w:val="pt-BR"/>
        </w:rPr>
        <w:footnoteReference w:id="9"/>
      </w:r>
      <w:r w:rsidRPr="00D772E5">
        <w:rPr>
          <w:sz w:val="28"/>
          <w:lang w:val="pt-BR"/>
        </w:rPr>
        <w:t>; phát hiện vi phạm về kinh tế 67.754 tỷ đồng</w:t>
      </w:r>
      <w:r w:rsidRPr="00D772E5">
        <w:rPr>
          <w:rStyle w:val="FootnoteReference"/>
          <w:sz w:val="28"/>
          <w:lang w:val="pt-BR"/>
        </w:rPr>
        <w:footnoteReference w:id="10"/>
      </w:r>
      <w:r w:rsidRPr="00D772E5">
        <w:rPr>
          <w:sz w:val="28"/>
          <w:lang w:val="pt-BR"/>
        </w:rPr>
        <w:t>, 17.586 ha đất, đã kiến nghị thu hồi 43.321 tỷ đồng, 4.941 ha đất; xuất toán, loại khỏi giá trị quyết toán và đề nghị cơ quan có thẩm quyền xử lý 24.253 tỷ đồng, 12.645 ha đất; ban hành 148.026 quyết định xử phạt vi phạm hành chính với số tiền 2.924 tỷ đồng; kiến nghị xử lý kỷ luật hành chính đối với 2.093 tập thể và cá nhân; chuyển cơ quan điều tra xử lý 114 vụ việc, 192 đối tượng</w:t>
      </w:r>
      <w:r w:rsidRPr="00D772E5">
        <w:rPr>
          <w:spacing w:val="-4"/>
          <w:sz w:val="28"/>
          <w:lang w:val="pt-BR"/>
        </w:rPr>
        <w:t>; chấn chỉnh quản lý, hoàn thiện cơ chế, chính sách pháp luật trên nhiều lĩnh vực</w:t>
      </w:r>
      <w:r w:rsidRPr="00D772E5">
        <w:rPr>
          <w:sz w:val="28"/>
        </w:rPr>
        <w:t xml:space="preserve">. </w:t>
      </w:r>
      <w:r w:rsidRPr="00D772E5">
        <w:rPr>
          <w:sz w:val="28"/>
          <w:lang w:val="pt-BR"/>
        </w:rPr>
        <w:t>Thanh tra Chính phủ tiến hành 09 cuộc thanh tra, kiểm tra trách nhiệm trong việc thực hiện pháp luật về thanh tra, tiếp công dân, khiếu nại, tố cáo và phòng chống tham nhũng, ban hành 05 kết luận</w:t>
      </w:r>
      <w:r w:rsidRPr="00D772E5">
        <w:rPr>
          <w:sz w:val="28"/>
          <w:vertAlign w:val="superscript"/>
          <w:lang w:val="pt-BR"/>
        </w:rPr>
        <w:footnoteReference w:id="11"/>
      </w:r>
      <w:r w:rsidRPr="00D772E5">
        <w:rPr>
          <w:sz w:val="28"/>
          <w:lang w:val="pt-BR"/>
        </w:rPr>
        <w:t xml:space="preserve">; thanh tra các bộ, ngành, địa phương tiến hành 1.523 cuộc thanh tra trách nhiệm tại 3.100 cơ quan, đơn vị; qua thanh tra phát hiện 498 đơn vị có vi phạm; kiến nghị xử lý 589 tổ chức, 803 cá nhân; chấn chỉnh những khuyết điểm, tồn tại và chấn chỉnh nhiều thiếu sót, vi phạm trong thực hiện pháp luật về thanh tra, </w:t>
      </w:r>
      <w:r w:rsidRPr="00D772E5">
        <w:rPr>
          <w:sz w:val="28"/>
          <w:lang w:val="pt-BR"/>
        </w:rPr>
        <w:lastRenderedPageBreak/>
        <w:t>tiếp công dân, giải quyết khiếu nại, tố cáo, phòng, chống tham nhũng</w:t>
      </w:r>
      <w:r w:rsidRPr="00D772E5">
        <w:rPr>
          <w:sz w:val="28"/>
          <w:vertAlign w:val="superscript"/>
          <w:lang w:val="pt-BR"/>
        </w:rPr>
        <w:footnoteReference w:id="12"/>
      </w:r>
      <w:r w:rsidRPr="00D772E5">
        <w:rPr>
          <w:sz w:val="28"/>
          <w:lang w:val="pt-BR"/>
        </w:rPr>
        <w:t>. Các địa phương triển khai khá đồng bộ các cuộc thanh tra trách nhiệm gồm: Bắc Kạn, Hà Nội, Phú Thọ, Quảng Ninh, Sơn La, Đà Nẵng, Đăk Lắk, Nghệ An, Phú Yên, Quảng Nam, An Giang, Bạc Liêu, Bến Tre, Đồng Nai, Hồ Chí Minh, Tiền Giang...</w:t>
      </w:r>
    </w:p>
    <w:p w:rsidR="00E47FF7" w:rsidRPr="00D772E5" w:rsidRDefault="00E47FF7" w:rsidP="00D772E5">
      <w:pPr>
        <w:widowControl w:val="0"/>
        <w:spacing w:after="0" w:line="240" w:lineRule="auto"/>
        <w:ind w:firstLine="720"/>
        <w:jc w:val="both"/>
        <w:rPr>
          <w:sz w:val="28"/>
          <w:lang w:val="pt-BR"/>
        </w:rPr>
      </w:pPr>
      <w:r w:rsidRPr="00D772E5">
        <w:rPr>
          <w:sz w:val="28"/>
          <w:lang w:val="de-DE"/>
        </w:rPr>
        <w:t>Qua công tác thanh tra, kiểm tra, giải quyết quyết khiếu nại, tố cáo cơ quan thanh tra các cấp đã phát hiện 87 vụ việc với 123 người có hành vi liên quan đến tham nhũng (tăng 70% số vụ việc, 45% số người so với năm 2016), trong đó: công tác thanh tra, kiểm tra, cơ quan thanh tra các cấp đã phát hiện 50 vụ, 80 người có hành vi liên quan đến tham nhũng</w:t>
      </w:r>
      <w:r w:rsidRPr="00D772E5">
        <w:rPr>
          <w:sz w:val="28"/>
          <w:vertAlign w:val="superscript"/>
          <w:lang w:val="de-DE"/>
        </w:rPr>
        <w:footnoteReference w:id="13"/>
      </w:r>
      <w:r w:rsidRPr="00D772E5">
        <w:rPr>
          <w:sz w:val="28"/>
          <w:lang w:val="de-DE"/>
        </w:rPr>
        <w:t xml:space="preserve">. Qua giải quyết khiếu nại, tố cáo, các cơ quan nhà nước phát hiện 22 vụ, 24 người có hành vi liên quan đến tham </w:t>
      </w:r>
      <w:r w:rsidRPr="00D772E5">
        <w:rPr>
          <w:sz w:val="28"/>
          <w:lang w:val="pt-BR"/>
        </w:rPr>
        <w:t>nhũng</w:t>
      </w:r>
      <w:r w:rsidRPr="00D772E5">
        <w:rPr>
          <w:sz w:val="28"/>
          <w:vertAlign w:val="superscript"/>
          <w:lang w:val="pt-BR"/>
        </w:rPr>
        <w:footnoteReference w:id="14"/>
      </w:r>
      <w:r w:rsidRPr="00D772E5">
        <w:rPr>
          <w:sz w:val="28"/>
          <w:lang w:val="pt-BR"/>
        </w:rPr>
        <w:t>. Qua công tác tự kiểm tra nội bộ, các cơ quan, tổ chức đã phát hiện 15 vụ, 19 người có hành vi liên quan đến tham nhũng</w:t>
      </w:r>
      <w:r w:rsidRPr="00D772E5">
        <w:rPr>
          <w:sz w:val="28"/>
          <w:vertAlign w:val="superscript"/>
          <w:lang w:val="de-DE"/>
        </w:rPr>
        <w:footnoteReference w:id="15"/>
      </w:r>
      <w:r w:rsidRPr="00D772E5">
        <w:rPr>
          <w:sz w:val="28"/>
          <w:lang w:val="pt-BR"/>
        </w:rPr>
        <w:t>.</w:t>
      </w:r>
    </w:p>
    <w:p w:rsidR="00E47FF7" w:rsidRPr="00D772E5" w:rsidRDefault="00E47FF7" w:rsidP="00D772E5">
      <w:pPr>
        <w:spacing w:after="0" w:line="240" w:lineRule="auto"/>
        <w:ind w:firstLine="720"/>
        <w:jc w:val="both"/>
        <w:rPr>
          <w:sz w:val="28"/>
        </w:rPr>
      </w:pPr>
      <w:r w:rsidRPr="00D772E5">
        <w:rPr>
          <w:sz w:val="28"/>
        </w:rPr>
        <w:t>Tại các phiên họp hàng quý, Chính phủ đều nghe báo cáo và có chỉ đạo về công tác PCTN; hàng năm Chính phủ đều có báo cáo, công khai trước Quốc hội và nhân dân về kết quả công tác PCTN.</w:t>
      </w:r>
    </w:p>
    <w:p w:rsidR="00E47FF7" w:rsidRPr="00D772E5" w:rsidRDefault="00E47FF7" w:rsidP="00D772E5">
      <w:pPr>
        <w:spacing w:after="0" w:line="240" w:lineRule="auto"/>
        <w:ind w:right="2" w:firstLine="720"/>
        <w:jc w:val="both"/>
        <w:rPr>
          <w:sz w:val="28"/>
        </w:rPr>
      </w:pPr>
      <w:r w:rsidRPr="00D772E5">
        <w:rPr>
          <w:sz w:val="28"/>
        </w:rPr>
        <w:t xml:space="preserve"> Tình hình tham nhũng trong khu vực công vẫn còn nghiêm trọng, diễn ra ở nhiều ngành, nhiều cấp, nhiều lĩnh vực, nhất là trong lĩnh vực tài chính, ngân hàng; quản lý, sử dụng đất đai</w:t>
      </w:r>
      <w:r w:rsidRPr="00D772E5">
        <w:rPr>
          <w:color w:val="000000"/>
          <w:sz w:val="28"/>
        </w:rPr>
        <w:t>, công tác tổ chức cán bộ…</w:t>
      </w:r>
      <w:r w:rsidRPr="00D772E5">
        <w:rPr>
          <w:sz w:val="28"/>
        </w:rPr>
        <w:t>Tham nhũng ngày càng tinh vi, khó phát hiện. Tội phạm kinh tế, tham nhũng trong lĩnh vực tài chính, ngân hàng, tín dụng, chứng khoán tiếp tục diễn biến phức tạp, gây thất thoát lớn tài sản của Nhà nước. Thiệt hại do tham nhũng gây ra đối với ngân sách nhà nước, tài sản của nhân dân, doanh nghiệp rất lớn nhưng giá trị tài sản thu hồi thấp. Việc xử lý một số vụ án tham nhũng chưa kịp thời; công tác giám định tư pháp còn nhiều bất cập...</w:t>
      </w:r>
    </w:p>
    <w:p w:rsidR="00E47FF7" w:rsidRPr="00D772E5" w:rsidRDefault="00E47FF7" w:rsidP="00D772E5">
      <w:pPr>
        <w:spacing w:after="0" w:line="240" w:lineRule="auto"/>
        <w:ind w:right="2" w:firstLine="720"/>
        <w:jc w:val="both"/>
        <w:rPr>
          <w:sz w:val="28"/>
          <w:lang w:val="nl-NL"/>
        </w:rPr>
      </w:pPr>
      <w:r w:rsidRPr="00D772E5">
        <w:rPr>
          <w:sz w:val="28"/>
          <w:lang w:val="nl-NL"/>
        </w:rPr>
        <w:t>Để tiếp tục phát huy kết quả đã đạt được và từng bước đầy lùi tình trạng lãng phí, trong thời gian, Chính phủ chỉ đạo các cấp, các ngành tiếp tục triển khai đầy đủ các biện pháp thực hành tiết kiệm, chống lãng phí, đẩy mạnh công tác thanh tra, kiểm tra về THTK, CLP trong tất cả các lĩnh vực quản lý, nhất là trong mua sắm, đầu tư công; xử lý nghiêm các trường hợp vi phạm đồng thời phải chú trọng xem xét trách nhiệm, quy trách nhiệm đối với người đứng đầu cơ quan, tổ chức, đơn vị nếu để xảy ra lãng phí. Tuy nhiên, chống lãng phí là việc khó khăn, phức tạp đòi hỏi phải được thực hiện thường xuyên, liên tục và sự vào cuộc quyết liệt của cả hệ thống chính trị và toàn thể nhân dân. Do đó Chính phủ tiếp tục chỉ đạo, tạo điều kiện cho hoạt động giám sát của các cơ quan chức năng, giám sát của quần chúng nhân dân, báo chí, qua đó tăng cường việc phát hiện kịp thời và xử lý nghiêm những trường hợp vi phạm.</w:t>
      </w:r>
    </w:p>
    <w:p w:rsidR="00E47FF7" w:rsidRPr="00D772E5" w:rsidRDefault="00E47FF7" w:rsidP="00D772E5">
      <w:pPr>
        <w:tabs>
          <w:tab w:val="left" w:pos="2160"/>
        </w:tabs>
        <w:spacing w:after="0" w:line="240" w:lineRule="auto"/>
        <w:ind w:firstLine="720"/>
        <w:jc w:val="both"/>
        <w:rPr>
          <w:sz w:val="28"/>
        </w:rPr>
      </w:pPr>
      <w:r w:rsidRPr="00D772E5">
        <w:rPr>
          <w:sz w:val="28"/>
        </w:rPr>
        <w:t xml:space="preserve">Đối với </w:t>
      </w:r>
      <w:r w:rsidRPr="00D772E5">
        <w:rPr>
          <w:sz w:val="28"/>
          <w:lang w:val="vi-VN"/>
        </w:rPr>
        <w:t>công tác PCTN</w:t>
      </w:r>
      <w:r w:rsidRPr="00D772E5">
        <w:rPr>
          <w:sz w:val="28"/>
        </w:rPr>
        <w:t xml:space="preserve">, Chính phủ đã xây dựng Chương trình hành động PCTN đến năm 2020, trong đó xác định rõ mục đích, yêu cầu, nhiệm vụ, giải pháp PCTN trong </w:t>
      </w:r>
      <w:r w:rsidRPr="00D772E5">
        <w:rPr>
          <w:sz w:val="28"/>
        </w:rPr>
        <w:lastRenderedPageBreak/>
        <w:t>những năm tới; chỉ đạo các cấp, các ngành tiếp tục tăng cường</w:t>
      </w:r>
      <w:r w:rsidRPr="00D772E5">
        <w:rPr>
          <w:sz w:val="28"/>
          <w:lang w:val="vi-VN"/>
        </w:rPr>
        <w:t xml:space="preserve"> quán triệt </w:t>
      </w:r>
      <w:r w:rsidRPr="00D772E5">
        <w:rPr>
          <w:sz w:val="28"/>
        </w:rPr>
        <w:t xml:space="preserve">các </w:t>
      </w:r>
      <w:r w:rsidRPr="00D772E5">
        <w:rPr>
          <w:sz w:val="28"/>
          <w:lang w:val="vi-VN"/>
        </w:rPr>
        <w:t>quan điểm, mục tiêu, giải pháp của Đảng và Nhà nước trong PCTN</w:t>
      </w:r>
      <w:r w:rsidRPr="00D772E5">
        <w:rPr>
          <w:sz w:val="28"/>
        </w:rPr>
        <w:t xml:space="preserve">, chú trọng giải quyết các </w:t>
      </w:r>
      <w:r w:rsidRPr="00D772E5">
        <w:rPr>
          <w:sz w:val="28"/>
          <w:lang w:val="vi-VN"/>
        </w:rPr>
        <w:t>yêu cầu</w:t>
      </w:r>
      <w:r w:rsidRPr="00D772E5">
        <w:rPr>
          <w:sz w:val="28"/>
        </w:rPr>
        <w:t xml:space="preserve"> đặt ra từ</w:t>
      </w:r>
      <w:r w:rsidRPr="00D772E5">
        <w:rPr>
          <w:sz w:val="28"/>
          <w:lang w:val="vi-VN"/>
        </w:rPr>
        <w:t xml:space="preserve"> thực tiễn của công tác PCTN, trên quan điểm phòng ngừa là chính, cơ bản, lâu dài; phát hiện, xử lý tham nhũng, thu hồi tài sản tham nhũng là quan trọng, cấp bách. Kết hợp chặt chẽ giữa tích cực phòng ngừa, chủ động phát hiện và kiên quyết xử lý nghiêm minh, kịp thời những người có hành vi tham nhũng, bao che, dung túng, tiếp tay cho tham nhũng, can thiệp, cản trở việc chống tham nhũng; không có vùng cấm, không có ngoại lệ, không có đặc quyền trong xử lý tham nhũng, bất kể người đó là ai. Tiến hành kiên quyết, kiên trì, liên tục với những bước đi vững chắc, tích cực, chủ động và có trọng tâm, trọng điểm. Kiên quyết, kiên trì, khẩn trương xây dựng cơ chế phòng ngừa để không thể tham nhũng; cơ chế răn đe, trừng trị để không dám tham nhũng; cơ chế bảo đảm để không cần tham nhũng. Góp phần phát huy sức mạnh tổng hợp của cả hệ thống chính trị trong công tác PCTN.</w:t>
      </w:r>
    </w:p>
    <w:p w:rsidR="00E47FF7" w:rsidRPr="00D772E5" w:rsidRDefault="00E47FF7" w:rsidP="00D772E5">
      <w:pPr>
        <w:spacing w:after="0" w:line="240" w:lineRule="auto"/>
        <w:ind w:firstLine="720"/>
        <w:jc w:val="both"/>
        <w:rPr>
          <w:sz w:val="28"/>
        </w:rPr>
      </w:pPr>
      <w:r w:rsidRPr="00D772E5">
        <w:rPr>
          <w:sz w:val="28"/>
        </w:rPr>
        <w:t>Để bảo đảm quyết tâm chính trị và các chỉ đạo của Chính phủ được chuyển tải và trở thành hành động thực tế trong bộ máy hành chính cũng như các cơ quan, tổ chức, đơn vị liên quan; Chính phủ đã yêu cầu, kiến nghị c</w:t>
      </w:r>
      <w:r w:rsidRPr="00D772E5">
        <w:rPr>
          <w:sz w:val="28"/>
          <w:lang w:val="vi-VN"/>
        </w:rPr>
        <w:t>ác cấp ủy, chính quyền, người đứng đầu cơ quan, tổ chức, đơn vị phải chủ động, tích cực nêu cao vai trò, trách nhiệm của mình trong PCTN. Luôn xác định PCTN là nhiệm vụ trọng tâm, thường xuyên và phải tập trung lãnh đạo, chỉ đạo thực hiện; phải cam kết về sự liêm khiết, gương mẫu; mạnh dạn phê bình, tự phê bình và kiên quyết đấu tranh chống tham nhũng.</w:t>
      </w:r>
      <w:r w:rsidRPr="00D772E5">
        <w:rPr>
          <w:sz w:val="28"/>
        </w:rPr>
        <w:t xml:space="preserve"> </w:t>
      </w:r>
      <w:r w:rsidRPr="00D772E5">
        <w:rPr>
          <w:sz w:val="28"/>
          <w:lang w:val="vi-VN"/>
        </w:rPr>
        <w:t xml:space="preserve">Các Bộ trưởng, Thủ trưởng cơ quan ngang bộ, Thủ trưởng cơ quan thuộc Chính phủ, Chủ tịch Ủy ban nhân dân tỉnh, thành phố trực thuộc trung ương, các Tập đoàn kinh tế, tổng công ty nhà nước căn cứ chức năng, nhiệm vụ được giao và các nhiệm vụ trong Chương trình hành động </w:t>
      </w:r>
      <w:r w:rsidRPr="00D772E5">
        <w:rPr>
          <w:sz w:val="28"/>
        </w:rPr>
        <w:t>phải</w:t>
      </w:r>
      <w:r w:rsidRPr="00D772E5">
        <w:rPr>
          <w:sz w:val="28"/>
          <w:lang w:val="vi-VN"/>
        </w:rPr>
        <w:t xml:space="preserve"> xây dựng kế hoạch thực hiện và hàng năm xây dựng kế hoạch chi tiết về công tác PCTN để triển khai thực hiện, đồng thời phải tập trung chỉ đạo, tăng cường kiểm tra, đôn đốc việc triển khai thực hiện của từng bộ, ngành, địa phương, đơn vị.</w:t>
      </w:r>
      <w:r w:rsidRPr="00D772E5">
        <w:rPr>
          <w:sz w:val="28"/>
        </w:rPr>
        <w:t xml:space="preserve"> Chính phủ đã giao </w:t>
      </w:r>
      <w:r w:rsidRPr="00D772E5">
        <w:rPr>
          <w:sz w:val="28"/>
          <w:lang w:val="vi-VN"/>
        </w:rPr>
        <w:t xml:space="preserve">Thanh tra Chính phủ chủ trì, phối hợp các bộ, ngành, địa phương, cơ quan liên quan theo dõi, đôn đốc, kiểm tra việc thực hiện Chương trình hành động này, thường xuyên báo cáo và kiến nghị Chính phủ, Thủ tướng Chính phủ các biện pháp cần thiết để bảo đảm thực hiện đồng bộ và có hiệu quả Chương trình hành động. </w:t>
      </w:r>
    </w:p>
    <w:p w:rsidR="00E47FF7" w:rsidRPr="00D772E5" w:rsidRDefault="00E47FF7" w:rsidP="00D772E5">
      <w:pPr>
        <w:tabs>
          <w:tab w:val="left" w:pos="2160"/>
        </w:tabs>
        <w:spacing w:after="0" w:line="240" w:lineRule="auto"/>
        <w:ind w:firstLine="720"/>
        <w:jc w:val="both"/>
        <w:rPr>
          <w:sz w:val="28"/>
          <w:lang w:val="vi-VN"/>
        </w:rPr>
      </w:pPr>
      <w:r w:rsidRPr="00D772E5">
        <w:rPr>
          <w:sz w:val="28"/>
          <w:lang w:val="vi-VN"/>
        </w:rPr>
        <w:t>Để công tác PCTN hiệu quả, ngăn chặn và đẩy lùi được tệ tham nhũng đòi hỏi phải có quyết tâm chính trị cao và sự vào cuộc quyết liệt của cả hệ thống chính trị. Đặc biệt là phải đề cao vai trò lãnh đạo toàn diện của Đảng, phát huy vai trò, trách nhiệm, sự chủ động và hiệu quả phối hợp công tác của các cơ quan chức năng PCTN, đồng thời thực hiện đồng bộ các biện pháp</w:t>
      </w:r>
      <w:r w:rsidRPr="00D772E5">
        <w:rPr>
          <w:sz w:val="28"/>
        </w:rPr>
        <w:t xml:space="preserve"> sau</w:t>
      </w:r>
      <w:r w:rsidRPr="00D772E5">
        <w:rPr>
          <w:sz w:val="28"/>
          <w:lang w:val="vi-VN"/>
        </w:rPr>
        <w:t>:</w:t>
      </w:r>
    </w:p>
    <w:p w:rsidR="00E47FF7" w:rsidRPr="00D772E5" w:rsidRDefault="00E47FF7" w:rsidP="00D772E5">
      <w:pPr>
        <w:tabs>
          <w:tab w:val="left" w:pos="2160"/>
        </w:tabs>
        <w:spacing w:after="0" w:line="240" w:lineRule="auto"/>
        <w:ind w:firstLine="720"/>
        <w:jc w:val="both"/>
        <w:rPr>
          <w:sz w:val="28"/>
          <w:lang w:val="vi-VN"/>
        </w:rPr>
      </w:pPr>
      <w:r w:rsidRPr="00D772E5">
        <w:rPr>
          <w:sz w:val="28"/>
          <w:lang w:val="vi-VN"/>
        </w:rPr>
        <w:t>- Xây dựng, hoàn thiện hệ thống pháp luật về PCTN đồng bộ, thống nhất, khả thi, đề cao trách nhiệm tổ chức thi hành của các cấp, các ngành và người đứng đầu cơ quan, tổ chức, đơn vị.</w:t>
      </w:r>
    </w:p>
    <w:p w:rsidR="00E47FF7" w:rsidRPr="00D772E5" w:rsidRDefault="00E47FF7" w:rsidP="00D772E5">
      <w:pPr>
        <w:widowControl w:val="0"/>
        <w:spacing w:after="0" w:line="240" w:lineRule="auto"/>
        <w:ind w:firstLine="720"/>
        <w:jc w:val="both"/>
        <w:rPr>
          <w:sz w:val="28"/>
          <w:lang w:val="vi-VN"/>
        </w:rPr>
      </w:pPr>
      <w:r w:rsidRPr="00D772E5">
        <w:rPr>
          <w:sz w:val="28"/>
          <w:lang w:val="vi-VN"/>
        </w:rPr>
        <w:t>- Hoàn thiện các quy định về công khai, minh bạch trong hoạt động của cơ quan, tổ chức, đơn vị theo hướng làm rõ loại thông tin phải chủ động công bố, công khai; phương thức, phạm vi, thời gian công bố, công khai; mở rộng nội dung thông tin cung cấp theo yêu cầu theo hướng tăng cường tính tự giác và chế tài nghiêm khắc.</w:t>
      </w:r>
    </w:p>
    <w:p w:rsidR="00E47FF7" w:rsidRPr="00D772E5" w:rsidRDefault="00E47FF7" w:rsidP="00D772E5">
      <w:pPr>
        <w:widowControl w:val="0"/>
        <w:spacing w:after="0" w:line="240" w:lineRule="auto"/>
        <w:ind w:firstLine="720"/>
        <w:jc w:val="both"/>
        <w:rPr>
          <w:sz w:val="28"/>
          <w:lang w:val="vi-VN"/>
        </w:rPr>
      </w:pPr>
      <w:r w:rsidRPr="00D772E5">
        <w:rPr>
          <w:sz w:val="28"/>
          <w:lang w:val="vi-VN"/>
        </w:rPr>
        <w:t xml:space="preserve">- Hoàn thiện cơ chế phát hiện hành vi tham nhũng theo hướng phát huy mạnh mẽ các công cụ giám sát, kiểm tra của đảng, kiểm toán nhà nước, thanh tra nhà nước và tăng cường phối hợp giữa các cơ quan thanh tra, kiểm tra, kiểm toán, điều tra, kiểm sát, xét xử </w:t>
      </w:r>
      <w:r w:rsidRPr="00D772E5">
        <w:rPr>
          <w:sz w:val="28"/>
          <w:lang w:val="vi-VN"/>
        </w:rPr>
        <w:lastRenderedPageBreak/>
        <w:t>trong phát hiện tham nhũng; quy định việc áp dụng các biện pháp ngăn chặn của cơ quan có thẩm quyền nhằm tránh tẩu tán tài sản và các biện pháp thu hồi tài sản tham nhũng ngoài quy trình tố tụng hình sự.</w:t>
      </w:r>
    </w:p>
    <w:p w:rsidR="00E47FF7" w:rsidRPr="00D772E5" w:rsidRDefault="00E47FF7" w:rsidP="00D772E5">
      <w:pPr>
        <w:widowControl w:val="0"/>
        <w:spacing w:after="0" w:line="240" w:lineRule="auto"/>
        <w:ind w:firstLine="720"/>
        <w:jc w:val="both"/>
        <w:rPr>
          <w:sz w:val="28"/>
        </w:rPr>
      </w:pPr>
      <w:r w:rsidRPr="00D772E5">
        <w:rPr>
          <w:sz w:val="28"/>
          <w:lang w:val="vi-VN"/>
        </w:rPr>
        <w:t>- Hoàn thiện quy định của pháp luật nhằm tích cực phát huy vai trò của báo chí trong phát hiện tham nhũng, gắn với trách nhiệm của cơ quan báo chí trong việc phối hợp, cung cấp thông tin, tài liệu cho cơ quan chức năng để phục vụ việc xem xét, xử lý vụ việc tham nhũng mà báo chí đã phát hiện, đăng tải.</w:t>
      </w:r>
    </w:p>
    <w:p w:rsidR="00E47FF7" w:rsidRPr="00D772E5" w:rsidRDefault="00E47FF7" w:rsidP="00D772E5">
      <w:pPr>
        <w:spacing w:after="0" w:line="240" w:lineRule="auto"/>
        <w:ind w:firstLine="720"/>
        <w:jc w:val="both"/>
        <w:rPr>
          <w:sz w:val="28"/>
        </w:rPr>
      </w:pPr>
      <w:r w:rsidRPr="00D772E5">
        <w:rPr>
          <w:sz w:val="28"/>
        </w:rPr>
        <w:t>Một trong những giải pháp trọng tâm Chính phủ đang quan tâm thực hiện trong thời gian tới là nâng cao hiệu lực, hiệu quả quản lý nhà nước trên các lĩnh vực; tăng cường công tác thanh tra, kiểm tra, kiểm toán, điều tra, truy tố, xét xử trong việc phòng ngừa, phát hiện, xử lý hành vi tham nhũng; xử lý kiên quyết, kịp thời các hành vi tham nhũng, bất kể người có hành vi tham nhũng là ai, ở vị trí nào. Kiên quyết thu hồi triệt để tài sản của Nhà nước, tập thể, cá nhân bị những kẻ tham nhũng chiếm đoạt; kiện toàn, nâng cao chất lượng hoạt động của các cơ quan, tổ chức, đơn vị về PCTN ở Trung ương và các cấp, các ngành.</w:t>
      </w:r>
    </w:p>
    <w:p w:rsidR="00E47FF7" w:rsidRPr="00D772E5" w:rsidRDefault="00E47FF7" w:rsidP="00D772E5">
      <w:pPr>
        <w:spacing w:after="0" w:line="240" w:lineRule="auto"/>
        <w:ind w:firstLine="720"/>
        <w:jc w:val="both"/>
        <w:rPr>
          <w:sz w:val="28"/>
        </w:rPr>
      </w:pPr>
      <w:r w:rsidRPr="00D772E5">
        <w:rPr>
          <w:sz w:val="28"/>
        </w:rPr>
        <w:t>Một trong những những nhiệm vụ trọng tâm trước mắt đã được Chính phủ chỉ đạo là tiếp tục hoàn thiện</w:t>
      </w:r>
      <w:r w:rsidRPr="00D772E5">
        <w:rPr>
          <w:sz w:val="28"/>
          <w:lang w:val="vi-VN"/>
        </w:rPr>
        <w:t xml:space="preserve"> Luật P</w:t>
      </w:r>
      <w:r w:rsidRPr="00D772E5">
        <w:rPr>
          <w:sz w:val="28"/>
        </w:rPr>
        <w:t>hòng</w:t>
      </w:r>
      <w:r w:rsidRPr="00D772E5">
        <w:rPr>
          <w:sz w:val="28"/>
          <w:lang w:val="vi-VN"/>
        </w:rPr>
        <w:t>,</w:t>
      </w:r>
      <w:r w:rsidRPr="00D772E5">
        <w:rPr>
          <w:sz w:val="28"/>
        </w:rPr>
        <w:t xml:space="preserve"> chống tham nhũng (sửa đổi)</w:t>
      </w:r>
      <w:r w:rsidRPr="00D772E5">
        <w:rPr>
          <w:sz w:val="28"/>
          <w:lang w:val="vi-VN"/>
        </w:rPr>
        <w:t xml:space="preserve"> qua đó góp phần xây dựng một cơ chế quản lý nhà nước, quản lý xã hội công khai, minh bạch; tạo cơ sở pháp lý vững chắc cho việc ngăn chặn, phát hiện và xử lý kịp thời các hành vi tham nhũng</w:t>
      </w:r>
      <w:r w:rsidRPr="00D772E5">
        <w:rPr>
          <w:sz w:val="28"/>
        </w:rPr>
        <w:t>; s</w:t>
      </w:r>
      <w:r w:rsidRPr="00D772E5">
        <w:rPr>
          <w:sz w:val="28"/>
          <w:lang w:val="vi-VN"/>
        </w:rPr>
        <w:t>ửa đổi một số luật liên quan khác nhằm xem xét hoàn thiện chế định về thu hồi tài sản tham nhũng; quy định về quản lý cán bộ có liên quan trong quá trình thanh tra, kiểm tra, xác minh các dấu hiệu sai phạm kinh tế, tham nhũng, không để bỏ trốn, tẩu tán tài sản</w:t>
      </w:r>
      <w:r w:rsidRPr="00D772E5">
        <w:rPr>
          <w:sz w:val="28"/>
        </w:rPr>
        <w:t>; h</w:t>
      </w:r>
      <w:r w:rsidRPr="00D772E5">
        <w:rPr>
          <w:sz w:val="28"/>
          <w:lang w:val="vi-VN"/>
        </w:rPr>
        <w:t>oàn thiện cơ chế phát hiện hành vi tham nhũng theo hướng phát huy mạnh mẽ các công cụ giám sát, kiểm tra của đảng, kiểm toán nhà nước, thanh tra nhà nước; áp dụng kịp thời các biện pháp kê biên, phong tỏa, tạm giữ tài sản, thu hồi triệt để tài sản tham nhũng trong quá trình thanh tra, kiểm tra, kiểm toán, điều tra, truy tố, xét xử</w:t>
      </w:r>
      <w:r w:rsidRPr="00D772E5">
        <w:rPr>
          <w:sz w:val="28"/>
        </w:rPr>
        <w:t xml:space="preserve">, </w:t>
      </w:r>
      <w:r w:rsidRPr="00D772E5">
        <w:rPr>
          <w:sz w:val="28"/>
          <w:lang w:val="vi-VN"/>
        </w:rPr>
        <w:t>thi hành án</w:t>
      </w:r>
      <w:r w:rsidRPr="00D772E5">
        <w:rPr>
          <w:sz w:val="28"/>
        </w:rPr>
        <w:t xml:space="preserve"> và công khai kết quả xử lý các vụ việc, vụ án tham nhũng.</w:t>
      </w:r>
    </w:p>
    <w:p w:rsidR="007B08FD" w:rsidRPr="00D772E5" w:rsidRDefault="00B03CD0" w:rsidP="00D772E5">
      <w:pPr>
        <w:spacing w:after="0" w:line="240" w:lineRule="auto"/>
        <w:ind w:firstLine="720"/>
        <w:jc w:val="both"/>
        <w:rPr>
          <w:rFonts w:eastAsia="Times New Roman"/>
          <w:i/>
          <w:sz w:val="28"/>
        </w:rPr>
      </w:pPr>
      <w:r w:rsidRPr="00D772E5">
        <w:rPr>
          <w:rFonts w:eastAsia="Times New Roman"/>
          <w:b/>
          <w:i/>
          <w:color w:val="000000"/>
          <w:sz w:val="28"/>
        </w:rPr>
        <w:t>9</w:t>
      </w:r>
      <w:r w:rsidR="007B08FD" w:rsidRPr="00D772E5">
        <w:rPr>
          <w:rFonts w:eastAsia="Times New Roman"/>
          <w:b/>
          <w:i/>
          <w:color w:val="000000"/>
          <w:sz w:val="28"/>
        </w:rPr>
        <w:t xml:space="preserve">. Cử tri tỉnh, thành </w:t>
      </w:r>
      <w:r w:rsidR="007B08FD" w:rsidRPr="00D772E5">
        <w:rPr>
          <w:rFonts w:eastAsia="Times New Roman"/>
          <w:b/>
          <w:i/>
          <w:iCs/>
          <w:sz w:val="28"/>
        </w:rPr>
        <w:t>Tiền Giang, Cà Mau, Bắc Kạn, Bắc Giang, Bình Định, TP Hải Phòng, Trà Vinh, Bến Tre, Bình Dương, Thái Nguyên</w:t>
      </w:r>
      <w:r w:rsidR="007B08FD" w:rsidRPr="00D772E5">
        <w:rPr>
          <w:rFonts w:eastAsia="Times New Roman"/>
          <w:b/>
          <w:i/>
          <w:color w:val="000000"/>
          <w:sz w:val="28"/>
        </w:rPr>
        <w:t xml:space="preserve"> kiến nghị: </w:t>
      </w:r>
      <w:r w:rsidR="007B08FD" w:rsidRPr="00D772E5">
        <w:rPr>
          <w:rFonts w:eastAsia="Times New Roman"/>
          <w:i/>
          <w:sz w:val="28"/>
        </w:rPr>
        <w:t>Đề nghị nghiên cứu, sớm trình Quốc hội sửa đổi, bổ sung Luật Phòng, chống tham nhũng nhằm khắc phục những hạn chế, bất cập trong thực hiện Luật thời gian qua. Cần quan tâm đến một số vấn đề cụ thể sau:</w:t>
      </w:r>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t>Quy định chặt chẽ hơn, có chế tài xử lý cao hơn; nâng cao trách nhiệm của các cơ quan tổ chức có thẩm quyền trong phát hiện và xử lý các vụ việc có dấu hiệu tham nhũng như: kiểm toán Nhà nước, thanh tra Nhà nước và cơ quan giám sát, để hạn chế thấp nhất tình trạng tham nhũng xảy ra vì hiện nay có nhiều vụ việc tham nhũng đến hàng ngàn tỷ đồng gây bức xúc trong dư luận; đồng thời, trong vấn đề kê khai tài sản cần có quy định về xác minh việc kê khai tài sản, để việc kê khai tài sản được thực chất, tránh hình thức và kiểm tra được tính trung thực của người kê khai nhằm tạo hành lang pháp lý chặt chẽ để thực hiện tốt công tác phòng chống tham nhũng.</w:t>
      </w:r>
      <w:bookmarkEnd w:id="2"/>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t>Cần quy định cụ thể đối tượng kê khai tài sản, hình thức kê khai tài sản để đảm bảo người dân thực hiện quyền giám sát; Tăng cường giám sát việc thi hành pháp luật về phòng, chống tham nhũng, lãng phí trong các lĩnh vực dễ xảy ra vi phạm như: Quản lý đất đai, tài nguyên, khoáng sản; quản lý và sử dụng nguồn vốn ngân sách nhà nước; quản lý thuế, tín dụng ngân hàng... cần xử lý nghiêm theo quy định của pháp luật.</w:t>
      </w:r>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lastRenderedPageBreak/>
        <w:t>Công tác phòng, chống tham nhũng hiện nay mới chỉ đề cập đến tham nhũng về kinh tế, chưa đề cập đến tham nhũng về chính trị, quyền lực; trong khi đây cũng là vấn đề gây bức xúc, đang diễn ra tại nhiều địa phương trên cả nước (nhiều người trong gia đình giữ các chức vụ quan trọng tại địa phương như báo chí phản ánh). Đề nghị khi sửa đổi Luật Phòng, chống tham nhũng cần quan tâm đến nội dung này.</w:t>
      </w:r>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t>Quy định về minh bạch tài sản, thu nhập theo hướng thu hẹp đối tượng phải kê khai, tập trung vào nhóm đối tượng có chức vụ quyền hạn; quy định yêu cầu bắt buộc phải xác minh tài sản, thu nhập; mở rộng phạm vi công khai bản kê khai; đồng thời, nghiên cứu giải pháp nhằm kiểm soát thu nhập của CBCC; xem xét bỏ một số giải pháp về phòng ngừa tham nhũng mà qua triển khai thực tế không hiệu quả.</w:t>
      </w:r>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t xml:space="preserve">Các quy định về kiểm soát tài sản của người có chức vụ, cơ chế phối hợp giữa các cơ quan phòng, chống tham nhũng, cơ chế phát hiện và xử lý tình trạng tham nhũng cần cụ thể và mang tính khả thi hơn; tăng cường giám sát, kiểm tra việc thực hiện của các Bộ ngành, địa phương về phòng, chống tham nhũng để củng cố lòng tin của nhân dân. </w:t>
      </w:r>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t>Đề nghị Luật cần quy định chế tài đủ mạnh để răn đe và công khai việc xử lý cá nhân có sai phạm, trách nhiệm liên đới của tổ chức, cá nhân để xảy ra sai phạm và công khai số tiền tham nhũng và thu hồi từ tham nhũng, lãng phí.</w:t>
      </w:r>
    </w:p>
    <w:p w:rsidR="007B08FD" w:rsidRPr="00D772E5" w:rsidRDefault="007B08FD" w:rsidP="00D772E5">
      <w:pPr>
        <w:spacing w:after="0" w:line="240" w:lineRule="auto"/>
        <w:ind w:firstLine="720"/>
        <w:jc w:val="both"/>
        <w:rPr>
          <w:rFonts w:eastAsia="Times New Roman"/>
          <w:i/>
          <w:sz w:val="28"/>
        </w:rPr>
      </w:pPr>
      <w:r w:rsidRPr="00D772E5">
        <w:rPr>
          <w:rFonts w:eastAsia="Times New Roman"/>
          <w:i/>
          <w:sz w:val="28"/>
        </w:rPr>
        <w:t>Cần có cơ chế kiểm tra, giám sát, quản lý việc kê khai, sử dụng tài sản của người dân, công chức, viên chức nhằm đảm bảo khả năng thu hồi tài sản trong trường hợp xảy ra tham nhũng.</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3F1D3F" w:rsidRPr="00D772E5" w:rsidRDefault="003F1D3F" w:rsidP="00D772E5">
      <w:pPr>
        <w:widowControl w:val="0"/>
        <w:spacing w:after="0" w:line="240" w:lineRule="auto"/>
        <w:ind w:firstLine="720"/>
        <w:jc w:val="both"/>
        <w:rPr>
          <w:sz w:val="28"/>
          <w:lang w:val="nl-NL"/>
        </w:rPr>
      </w:pPr>
      <w:r w:rsidRPr="00D772E5">
        <w:rPr>
          <w:sz w:val="28"/>
          <w:lang w:val="nl-NL"/>
        </w:rPr>
        <w:t>Theo quy định của pháp luật về minh bạch tài sản, thu nhập, hằng năm cán bộ, công chức đều phải kê khai tài sản, thu nhập và giải trình số lương tài sản tăng, giảm theo quy định; khi tài sản của cán bộ, công chức bất thường đều có cơ quan có thẩm quyền tiến hành kiểm tra, xác minh. Để kiểm soát chặt chẽ tài sản, thu nhập đối với cán bộ, công chức; Chính phủ đang trình Quốc hội sửa đổi, bổ sung Luật PCTN trong đó tập trung hoàn thiện quy định về minh bạch tài sản, thu nhập nhằm kiểm soát biến động tài sản, thu nhập theo hướng mở rộng một cách hợp lý diện đối tượng có nghĩa vụ kê khai, hợp lý hóa việc công khai bản kê khai; quy định những trường hợp cơ quan có thẩm quyền tiến hành xác minh tài sản, thu nhập một cách chủ động; trình tự, thủ tục tiến hành xác minh và kết quả xác minh tài sản, thu nhập; quy định các biện pháp kiểm soát tài sản, thu nhập, như: xây dựng cơ sở dữ liệu về tài sản, thu nhập; thực hiện việc giải trình về nguồn gốc tài sản tăng thêm, giải trình thu nhập đối với những giao dịch, khoản chi tiêu có giá trị lớn hoặc có dấu hiệu bất thường; tiếp tục bổ sung chế tài xử lý đối với người kê khai tài sản không trung thực, không giải trình được nguồn gốc của tài sản tăng thêm, xử lý tài sản không kê khai, tài sản tăng thêm không được giải trình một cách hợp lý.</w:t>
      </w:r>
    </w:p>
    <w:p w:rsidR="007B08FD" w:rsidRPr="00D772E5" w:rsidRDefault="00B03CD0" w:rsidP="00D772E5">
      <w:pPr>
        <w:spacing w:after="0" w:line="240" w:lineRule="auto"/>
        <w:ind w:firstLine="720"/>
        <w:jc w:val="both"/>
        <w:rPr>
          <w:rFonts w:eastAsia="Times New Roman"/>
          <w:i/>
          <w:iCs/>
          <w:color w:val="000000"/>
          <w:sz w:val="28"/>
        </w:rPr>
      </w:pPr>
      <w:r w:rsidRPr="00D772E5">
        <w:rPr>
          <w:rFonts w:eastAsia="Times New Roman"/>
          <w:b/>
          <w:i/>
          <w:color w:val="000000"/>
          <w:sz w:val="28"/>
        </w:rPr>
        <w:t>10</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Bà Rịa - Vũng Tàu</w:t>
      </w:r>
      <w:r w:rsidR="007B08FD" w:rsidRPr="00D772E5">
        <w:rPr>
          <w:rFonts w:eastAsia="Times New Roman"/>
          <w:b/>
          <w:i/>
          <w:color w:val="000000"/>
          <w:sz w:val="28"/>
        </w:rPr>
        <w:t xml:space="preserve"> kiến nghị: </w:t>
      </w:r>
      <w:r w:rsidR="007B08FD" w:rsidRPr="00D772E5">
        <w:rPr>
          <w:rFonts w:eastAsia="Times New Roman"/>
          <w:i/>
          <w:color w:val="000000"/>
          <w:sz w:val="28"/>
        </w:rPr>
        <w:t>Việc thanh tra, kiểm tra các cơ quan, đơn vị vẫn thực hiện thường xuyên nhưng không phát hiện các sai phạm lớn, sau đó thì xảy ra các vụ tham nhũng lớn tại các cơ quan, đơn vị này. Đề nghị làm rõ trách nhiệm của những cơ quan thanh tra tại các cơ quan, đơn vị để xảy ra tham nhũng nhằm cũng cố niềm tin của nhân dân.</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E47FF7" w:rsidRPr="00D772E5" w:rsidRDefault="00E47FF7" w:rsidP="00D772E5">
      <w:pPr>
        <w:widowControl w:val="0"/>
        <w:spacing w:after="0" w:line="240" w:lineRule="auto"/>
        <w:ind w:firstLine="720"/>
        <w:jc w:val="both"/>
        <w:rPr>
          <w:spacing w:val="-4"/>
          <w:sz w:val="28"/>
          <w:lang w:val="pt-BR"/>
        </w:rPr>
      </w:pPr>
      <w:r w:rsidRPr="00D772E5">
        <w:rPr>
          <w:sz w:val="28"/>
          <w:lang w:val="pt-BR"/>
        </w:rPr>
        <w:t xml:space="preserve">Năm 2017, toàn ngành đã triển khai 7.539 cuộc thanh tra hành chính và  237.284 cuộc thanh tra, kiểm tra chuyên ngành; phát hiện vi phạm về kinh tế 67.754 tỷ đồng, 17.586 ha đất, đã kiến nghị thu hồi 43.321 tỷ đồng, 4.941 ha đất; xuất toán, loại khỏi giá </w:t>
      </w:r>
      <w:r w:rsidRPr="00D772E5">
        <w:rPr>
          <w:sz w:val="28"/>
          <w:lang w:val="pt-BR"/>
        </w:rPr>
        <w:lastRenderedPageBreak/>
        <w:t>trị quyết toán và đề nghị cơ quan có thẩm quyền xử lý 24.253 tỷ đồng, 12.645 ha đất; ban hành 148.026 quyết định xử phạt vi phạm hành chính với số tiền 2.924 tỷ đồng; kiến nghị xử lý kỷ luật hành chính đối với 2.093 tập thể và cá nhân; chuyển cơ quan điều tra xử lý 114 vụ việc, 192 đối tượng</w:t>
      </w:r>
      <w:r w:rsidRPr="00D772E5">
        <w:rPr>
          <w:spacing w:val="-4"/>
          <w:sz w:val="28"/>
          <w:lang w:val="pt-BR"/>
        </w:rPr>
        <w:t xml:space="preserve">; chấn chỉnh quản lý, hoàn thiện cơ chế, chính sách pháp luật trên nhiều lĩnh vực. </w:t>
      </w:r>
    </w:p>
    <w:p w:rsidR="00E47FF7" w:rsidRPr="00D772E5" w:rsidRDefault="00E47FF7" w:rsidP="00D772E5">
      <w:pPr>
        <w:spacing w:after="0" w:line="240" w:lineRule="auto"/>
        <w:ind w:firstLine="720"/>
        <w:jc w:val="both"/>
        <w:rPr>
          <w:sz w:val="28"/>
        </w:rPr>
      </w:pPr>
      <w:r w:rsidRPr="00D772E5">
        <w:rPr>
          <w:sz w:val="28"/>
        </w:rPr>
        <w:t>Thanh tra Chính phủ và ngành Thanh tra đã phối hợp chặt chẽ với các cơ quan chức năng xử lý các vụ việc tham nhũng; trong năm 2017, q</w:t>
      </w:r>
      <w:r w:rsidRPr="00D772E5">
        <w:rPr>
          <w:sz w:val="28"/>
          <w:lang w:val="de-DE"/>
        </w:rPr>
        <w:t xml:space="preserve">ua công tác thanh tra, kiểm tra, giải quyết quyết khiếu nại, tố cáo cơ quan thanh tra các cấp đã phát hiện 87 vụ việc với 123 người có hành vi liên quan đến tham nhũng (tăng 70% số vụ việc, 45% số người so với năm 2016); xử lý 20 người đứng đầu bị kết luận là thiếu trách nhiệm để xảy ra hành vi tham nhũng. Những kết quả nói trên đã thể hiện sự nỗ lực của ngành Thanh tra. Tuy nhiên, số vụ việc tham nhũng do cơ quan thanh tra </w:t>
      </w:r>
      <w:r w:rsidRPr="00D772E5">
        <w:rPr>
          <w:sz w:val="28"/>
          <w:lang w:val="vi-VN"/>
        </w:rPr>
        <w:t>phát hiện, xử lý còn ít, chưa phản ánh đúng t</w:t>
      </w:r>
      <w:r w:rsidRPr="00D772E5">
        <w:rPr>
          <w:sz w:val="28"/>
        </w:rPr>
        <w:t>hực trạng, nguyên nhân cơ bản do:</w:t>
      </w:r>
    </w:p>
    <w:p w:rsidR="00E47FF7" w:rsidRPr="00D772E5" w:rsidRDefault="00E47FF7" w:rsidP="00D772E5">
      <w:pPr>
        <w:spacing w:after="0" w:line="240" w:lineRule="auto"/>
        <w:ind w:firstLine="720"/>
        <w:jc w:val="both"/>
        <w:rPr>
          <w:sz w:val="28"/>
        </w:rPr>
      </w:pPr>
      <w:r w:rsidRPr="00D772E5">
        <w:rPr>
          <w:sz w:val="28"/>
          <w:lang w:val="vi-VN"/>
        </w:rPr>
        <w:t>- Đối tượng tham nhũng thường là những người có chức vụ, quyền hạn có trình độ, khả năng che giấu hành vi, vi phạm</w:t>
      </w:r>
      <w:r w:rsidRPr="00D772E5">
        <w:rPr>
          <w:sz w:val="28"/>
        </w:rPr>
        <w:t xml:space="preserve"> nên</w:t>
      </w:r>
      <w:r w:rsidRPr="00D772E5">
        <w:rPr>
          <w:sz w:val="28"/>
          <w:lang w:val="vi-VN"/>
        </w:rPr>
        <w:t xml:space="preserve"> trong nhiều trường hợp </w:t>
      </w:r>
      <w:r w:rsidRPr="00D772E5">
        <w:rPr>
          <w:sz w:val="28"/>
        </w:rPr>
        <w:t xml:space="preserve">cơ quan thanh tra </w:t>
      </w:r>
      <w:r w:rsidRPr="00D772E5">
        <w:rPr>
          <w:sz w:val="28"/>
          <w:lang w:val="vi-VN"/>
        </w:rPr>
        <w:t xml:space="preserve">khó </w:t>
      </w:r>
      <w:r w:rsidRPr="00D772E5">
        <w:rPr>
          <w:sz w:val="28"/>
        </w:rPr>
        <w:t xml:space="preserve">khăn trong </w:t>
      </w:r>
      <w:r w:rsidRPr="00D772E5">
        <w:rPr>
          <w:sz w:val="28"/>
          <w:lang w:val="vi-VN"/>
        </w:rPr>
        <w:t xml:space="preserve">phát hiện, </w:t>
      </w:r>
      <w:r w:rsidRPr="00D772E5">
        <w:rPr>
          <w:sz w:val="28"/>
        </w:rPr>
        <w:t>xử lý.</w:t>
      </w:r>
    </w:p>
    <w:p w:rsidR="00E47FF7" w:rsidRPr="00D772E5" w:rsidRDefault="00E47FF7" w:rsidP="00D772E5">
      <w:pPr>
        <w:spacing w:after="0" w:line="240" w:lineRule="auto"/>
        <w:ind w:firstLine="720"/>
        <w:jc w:val="both"/>
        <w:rPr>
          <w:sz w:val="28"/>
          <w:lang w:val="nl-NL"/>
        </w:rPr>
      </w:pPr>
      <w:r w:rsidRPr="00D772E5">
        <w:rPr>
          <w:sz w:val="28"/>
        </w:rPr>
        <w:t>- C</w:t>
      </w:r>
      <w:r w:rsidRPr="00D772E5">
        <w:rPr>
          <w:sz w:val="28"/>
          <w:lang w:val="nl-NL"/>
        </w:rPr>
        <w:t xml:space="preserve">ác hành vi phạm tội tham nhũng thường tinh vi, qua hoạt động thanh tra, kiểm tra trong nhiều trường hợp rất khó phát hiện. Thực tế thời gian tiến hành thanh tra, kiểm tra có hạn và nhiệm vụ, mục tiêu của thanh tra rất lớn nên không đủ để phát hiện, xử lý tham nhũng; năng lực, trình độ nghiệp vụ của cán bộ thanh tra, kiểm tra trong việc phát hiện tội phạm, nhất là tội phạm tham nhũng không chuyên sâu được như cán bộ của cơ quan điều tra nên lúng túng   khi làm rõ dấu hiệu tội phạm tham nhũng để chuyển cơ quan điều tra trong quá trình thanh tra, kiểm tra. Không loại trừ khả năng một số cơ quan thanh tra còn nể nang, né tránh, ngại va chạm, thiếu quyết tâm trong đấu tranh tham nhũng. </w:t>
      </w:r>
    </w:p>
    <w:p w:rsidR="00E47FF7" w:rsidRPr="00D772E5" w:rsidRDefault="00E47FF7" w:rsidP="00D772E5">
      <w:pPr>
        <w:spacing w:after="0" w:line="240" w:lineRule="auto"/>
        <w:ind w:firstLine="720"/>
        <w:jc w:val="both"/>
        <w:rPr>
          <w:sz w:val="28"/>
          <w:lang w:val="nl-NL"/>
        </w:rPr>
      </w:pPr>
      <w:r w:rsidRPr="00D772E5">
        <w:rPr>
          <w:sz w:val="28"/>
          <w:lang w:val="nl-NL"/>
        </w:rPr>
        <w:t>Thanh tra Chính phủ và ngành Thanh tra ghi nhận ý kiến rất trách nhiệm của cử tri để có giải pháp căn cơ trong thời gian tới, cụ thể:</w:t>
      </w:r>
    </w:p>
    <w:p w:rsidR="00E47FF7" w:rsidRPr="00D772E5" w:rsidRDefault="00E47FF7" w:rsidP="00D772E5">
      <w:pPr>
        <w:spacing w:after="0" w:line="240" w:lineRule="auto"/>
        <w:ind w:firstLine="720"/>
        <w:jc w:val="both"/>
        <w:rPr>
          <w:sz w:val="28"/>
          <w:lang w:val="nl-NL"/>
        </w:rPr>
      </w:pPr>
      <w:r w:rsidRPr="00D772E5">
        <w:rPr>
          <w:sz w:val="28"/>
          <w:lang w:val="nl-NL"/>
        </w:rPr>
        <w:t>- Hoàn thiện cơ chế, quy trình, nghiệp vụ thanh tra, phối hợp, xử lý tham nhũng; tăng cường thanh tra phát hiện, xử lý tham nhũng, tập trung công tác thu hồi tài sản tham nhũng.</w:t>
      </w:r>
    </w:p>
    <w:p w:rsidR="00E47FF7" w:rsidRPr="00D772E5" w:rsidRDefault="00E47FF7" w:rsidP="00D772E5">
      <w:pPr>
        <w:spacing w:after="0" w:line="240" w:lineRule="auto"/>
        <w:ind w:firstLine="720"/>
        <w:jc w:val="both"/>
        <w:rPr>
          <w:sz w:val="28"/>
          <w:lang w:val="nl-NL"/>
        </w:rPr>
      </w:pPr>
      <w:r w:rsidRPr="00D772E5">
        <w:rPr>
          <w:sz w:val="28"/>
          <w:lang w:val="nl-NL"/>
        </w:rPr>
        <w:t>- Chú trọng giám sát, kiểm tra hoạt động thanh tra, phát hiện, xử lý trường hợp cán bộ, công chức thanh tra vi phạm chức trách, nhiệm vụ, bao che tham nhũng.</w:t>
      </w:r>
    </w:p>
    <w:p w:rsidR="00E47FF7" w:rsidRPr="00D772E5" w:rsidRDefault="00E47FF7" w:rsidP="00D772E5">
      <w:pPr>
        <w:spacing w:after="0" w:line="240" w:lineRule="auto"/>
        <w:ind w:firstLine="720"/>
        <w:jc w:val="both"/>
        <w:rPr>
          <w:sz w:val="28"/>
          <w:lang w:val="nl-NL"/>
        </w:rPr>
      </w:pPr>
      <w:r w:rsidRPr="00D772E5">
        <w:rPr>
          <w:sz w:val="28"/>
          <w:lang w:val="nl-NL"/>
        </w:rPr>
        <w:t>- Tổ chức kiểm điểm của cơ quan thanh tra khi không phát hiện được tham nhũng qua hoạt động thanh tra, làm rõ trách nhiệm và xử lý nghiêm các trường hợp vi phạm (</w:t>
      </w:r>
      <w:r w:rsidRPr="00D772E5">
        <w:rPr>
          <w:i/>
          <w:sz w:val="28"/>
          <w:lang w:val="nl-NL"/>
        </w:rPr>
        <w:t>nếu có</w:t>
      </w:r>
      <w:r w:rsidRPr="00D772E5">
        <w:rPr>
          <w:sz w:val="28"/>
          <w:lang w:val="nl-NL"/>
        </w:rPr>
        <w:t>).</w:t>
      </w:r>
    </w:p>
    <w:p w:rsidR="00E47FF7" w:rsidRPr="00D772E5" w:rsidRDefault="00E47FF7" w:rsidP="00D772E5">
      <w:pPr>
        <w:spacing w:after="0" w:line="240" w:lineRule="auto"/>
        <w:ind w:firstLine="720"/>
        <w:jc w:val="both"/>
        <w:rPr>
          <w:sz w:val="28"/>
          <w:lang w:val="nl-NL"/>
        </w:rPr>
      </w:pPr>
      <w:r w:rsidRPr="00D772E5">
        <w:rPr>
          <w:sz w:val="28"/>
          <w:lang w:val="nl-NL"/>
        </w:rPr>
        <w:t>- Nâng cao năng lực, trình độ, nghiệp vụ của cán bộ thanh tra thông qua đào tạo, bồi dưỡng nhất là nghiệp vụ điều tra.</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11</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Bình Thuận</w:t>
      </w:r>
      <w:r w:rsidR="007B08FD" w:rsidRPr="00D772E5">
        <w:rPr>
          <w:rFonts w:eastAsia="Times New Roman"/>
          <w:b/>
          <w:i/>
          <w:color w:val="000000"/>
          <w:sz w:val="28"/>
        </w:rPr>
        <w:t xml:space="preserve"> kiến nghị: </w:t>
      </w:r>
      <w:r w:rsidR="007B08FD" w:rsidRPr="00D772E5">
        <w:rPr>
          <w:rFonts w:eastAsia="Times New Roman"/>
          <w:i/>
          <w:color w:val="000000"/>
          <w:sz w:val="28"/>
        </w:rPr>
        <w:t>Đề nghị xem xét, nghiên cứu trình Quốc hội sửa đổi Luật Tố cáo, trong đó cần bổ sung thêm quyền lợi của người đi tố cáo như hỗ trợ kinh phí cho người đi tố cáo nhất là tố cáo các trường hợp tham nhũng.</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3F1D3F" w:rsidRPr="00D772E5" w:rsidRDefault="003F1D3F" w:rsidP="00D772E5">
      <w:pPr>
        <w:keepNext/>
        <w:spacing w:after="0" w:line="240" w:lineRule="auto"/>
        <w:ind w:firstLine="720"/>
        <w:jc w:val="both"/>
        <w:rPr>
          <w:color w:val="000000"/>
          <w:sz w:val="28"/>
          <w:shd w:val="clear" w:color="auto" w:fill="FFFFFF"/>
        </w:rPr>
      </w:pPr>
      <w:r w:rsidRPr="00D772E5">
        <w:rPr>
          <w:color w:val="000000"/>
          <w:sz w:val="28"/>
          <w:shd w:val="clear" w:color="auto" w:fill="FFFFFF"/>
        </w:rPr>
        <w:t xml:space="preserve">Về vấn đề này, Thanh tra Chính phủ có ý kiến như sau: Thanh tra Chính phủ đang chủ trì xây dựng Luật tố cáo (sửa đổi) để trình Quốc hội thông qua </w:t>
      </w:r>
      <w:r w:rsidRPr="00D772E5">
        <w:rPr>
          <w:spacing w:val="-6"/>
          <w:sz w:val="28"/>
        </w:rPr>
        <w:t>tại kỳ họp thứ 5 Quốc hội khóa XIV. Theo quy định của Luật tố cáo, c</w:t>
      </w:r>
      <w:r w:rsidRPr="00D772E5">
        <w:rPr>
          <w:color w:val="000000"/>
          <w:sz w:val="28"/>
          <w:shd w:val="clear" w:color="auto" w:fill="FFFFFF"/>
        </w:rPr>
        <w:t xml:space="preserve">ông dân có quyền tố cáo trực tiếp hoặc làm đơn tố cáo. Ngoài ra, đối với tố cáo hành vi tham nhũng, Luật phòng, chống tham nhũng quy định công dân còn có quyền tố cáo bằng các hình thức khác như tố cáo qua điện thoại, </w:t>
      </w:r>
      <w:r w:rsidRPr="00D772E5">
        <w:rPr>
          <w:color w:val="000000"/>
          <w:sz w:val="28"/>
          <w:shd w:val="clear" w:color="auto" w:fill="FFFFFF"/>
        </w:rPr>
        <w:lastRenderedPageBreak/>
        <w:t xml:space="preserve">qua các thông điệp dữ liệu khác… </w:t>
      </w:r>
      <w:r w:rsidRPr="00D772E5">
        <w:rPr>
          <w:spacing w:val="-6"/>
          <w:sz w:val="28"/>
        </w:rPr>
        <w:t>Tuy nhiên, theo quy định của pháp luật, việc tố cáo là</w:t>
      </w:r>
      <w:r w:rsidRPr="00D772E5">
        <w:rPr>
          <w:color w:val="000000"/>
          <w:sz w:val="28"/>
          <w:shd w:val="clear" w:color="auto" w:fill="FFFFFF"/>
        </w:rPr>
        <w:t xml:space="preserve"> quyền, đồng thời cũng là trách nhiệm của người dân đối với Nhà nước và xã hội. Do đó, pháp luật không quy định hỗ trợ kinh phí cho người đi tố cáo. </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12</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Bắc Giang</w:t>
      </w:r>
      <w:r w:rsidR="007B08FD" w:rsidRPr="00D772E5">
        <w:rPr>
          <w:rFonts w:eastAsia="Times New Roman"/>
          <w:b/>
          <w:i/>
          <w:color w:val="000000"/>
          <w:sz w:val="28"/>
        </w:rPr>
        <w:t xml:space="preserve"> kiến nghị: </w:t>
      </w:r>
      <w:r w:rsidR="007B08FD" w:rsidRPr="00D772E5">
        <w:rPr>
          <w:rFonts w:eastAsia="Times New Roman"/>
          <w:i/>
          <w:color w:val="000000"/>
          <w:sz w:val="28"/>
        </w:rPr>
        <w:t>Đề nghị sửa đổi Luật Thanh tra, trong đó quy định rõ về thẩm quyền thanh tra đối với doanh nghiệp của Nhà nước, phân định rõ phạm vi thanh tra của Thanh tra Bộ với Thanh tra tỉnh, Thanh tra tỉnh với Thanh tra các sở khi tiến hành thanh tra doanh nghiệp nhà nước theo phạm vi quản lý của Thủ trưởng cơ quan quản lý cùng cấp.</w:t>
      </w:r>
    </w:p>
    <w:p w:rsidR="007B08FD" w:rsidRPr="00D772E5" w:rsidRDefault="007B08FD" w:rsidP="00D772E5">
      <w:pPr>
        <w:spacing w:after="0" w:line="240" w:lineRule="auto"/>
        <w:ind w:firstLine="720"/>
        <w:jc w:val="both"/>
        <w:rPr>
          <w:rFonts w:eastAsia="Times New Roman"/>
          <w:i/>
          <w:color w:val="000000"/>
          <w:sz w:val="28"/>
        </w:rPr>
      </w:pPr>
      <w:r w:rsidRPr="00D772E5">
        <w:rPr>
          <w:rFonts w:eastAsia="Times New Roman"/>
          <w:i/>
          <w:color w:val="000000"/>
          <w:sz w:val="28"/>
        </w:rPr>
        <w:t>Mặc dù Luật Thanh tra đã xác định thẩm quyền thanh tra đối với doanh nghiệp nhà nước, song trên thực tế khi ra quyết định thanh tra, Thủ trưởng cơ quan quản lý, Chánh thanh tra các cấp, các ngành vẫn gặp phải những vướng mắc khó khăn trong việc xây dựng kế hoạch thanh tra, ra quyết định thanh tra đối với doanh nghiệp do Thủ tướng Chính phủ, Bộ trưởng thành lập đóng tại địa phương, cho dù phát hiện doanh nghiệp đó có dấu hiệu vi phạm pháp luật. Thậm chí có trường hợp doanh nghiệp do Thủ tướng Chính phủ, Bộ trưởng thành lập vi phạm pháp luật về đất đai, xây dựng, lao động, bảo hiểm, môi trường… thuộc quyền quản lý của địa phương nhưng Thanh tra tỉnh, Chủ tịch UBND tỉnh cũng không ra quyết định thanh tra vì vi phạm về thẩm quyền thanh tra đối với doanh nghiệp nhà nước theo quy định của Luật Thanh tra.</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CE3B5A" w:rsidRPr="00D772E5" w:rsidRDefault="00CE3B5A" w:rsidP="00D772E5">
      <w:pPr>
        <w:spacing w:after="0" w:line="240" w:lineRule="auto"/>
        <w:ind w:firstLine="720"/>
        <w:jc w:val="both"/>
        <w:rPr>
          <w:i/>
          <w:color w:val="000000"/>
          <w:sz w:val="28"/>
        </w:rPr>
      </w:pPr>
      <w:r w:rsidRPr="00D772E5">
        <w:rPr>
          <w:sz w:val="28"/>
        </w:rPr>
        <w:t>Hiện nay, Luật thanh tra đã quy định rõ về thẩm quyền thanh tra đối với doanh nghiệp của Nhà nước, song trên thực tế khi ra quyết định thanh tra, Thủ trưởng cơ quan quản lý nhà nước, Chánh thanh tra các cấp, các ngành vẫn gặp phải khó khăn trong việc xây dựng kế hoạch thanh tra, ra quyết định thanh tra đối với doanh nghiệp, đặc biệt là doanh nghiệp Trung ương đóng tại địa phương.</w:t>
      </w:r>
    </w:p>
    <w:p w:rsidR="00CE3B5A" w:rsidRPr="00D772E5" w:rsidRDefault="00CE3B5A" w:rsidP="00D772E5">
      <w:pPr>
        <w:keepNext/>
        <w:spacing w:after="0" w:line="240" w:lineRule="auto"/>
        <w:ind w:firstLine="720"/>
        <w:jc w:val="both"/>
        <w:rPr>
          <w:sz w:val="28"/>
        </w:rPr>
      </w:pPr>
      <w:r w:rsidRPr="00D772E5">
        <w:rPr>
          <w:sz w:val="28"/>
        </w:rPr>
        <w:t>Theo quy định của Luật thanh tra thì Thanh tra tỉnh có thẩm quyền thanh tra doanh nghiệp nhà nước do Chủ tịch Ủy ban nhân dân tỉnh thành lập. Trên thực tiễn hiện nay nhiều doanh nghiệp nhà nước do Thủ tướng Chính phủ, Bộ trưởng thành lập đóng tại địa phương có vi phạm pháp luật về đất đai, môi trường, lao động, thuế, bảo hiểm…cơ quan thanh tra ở địa phương vẫn có quyền ra quyết định thanh tra liên quan đến lĩnh vực quản lý chuyên ngành; trừ nội dung về vốn, chủ trương đầu tư, kế hoạch sản xuất kinh doanh và các nội dung khác không thuộc thẩm quyền quản lý của địa phương.</w:t>
      </w:r>
    </w:p>
    <w:p w:rsidR="007B08FD" w:rsidRPr="00D772E5" w:rsidRDefault="00B03CD0" w:rsidP="00D772E5">
      <w:pPr>
        <w:spacing w:after="0" w:line="240" w:lineRule="auto"/>
        <w:ind w:firstLine="720"/>
        <w:jc w:val="both"/>
        <w:rPr>
          <w:rFonts w:eastAsia="Times New Roman"/>
          <w:i/>
          <w:sz w:val="28"/>
        </w:rPr>
      </w:pPr>
      <w:r w:rsidRPr="00D772E5">
        <w:rPr>
          <w:rFonts w:eastAsia="Times New Roman"/>
          <w:b/>
          <w:i/>
          <w:sz w:val="28"/>
        </w:rPr>
        <w:t>13</w:t>
      </w:r>
      <w:r w:rsidR="007B08FD" w:rsidRPr="00D772E5">
        <w:rPr>
          <w:rFonts w:eastAsia="Times New Roman"/>
          <w:b/>
          <w:i/>
          <w:sz w:val="28"/>
        </w:rPr>
        <w:t xml:space="preserve">. Cử tri tỉnh </w:t>
      </w:r>
      <w:r w:rsidR="007B08FD" w:rsidRPr="00D772E5">
        <w:rPr>
          <w:rFonts w:eastAsia="Times New Roman"/>
          <w:b/>
          <w:i/>
          <w:iCs/>
          <w:sz w:val="28"/>
        </w:rPr>
        <w:t>Bắc Giang</w:t>
      </w:r>
      <w:r w:rsidR="007B08FD" w:rsidRPr="00D772E5">
        <w:rPr>
          <w:rFonts w:eastAsia="Times New Roman"/>
          <w:b/>
          <w:i/>
          <w:sz w:val="28"/>
        </w:rPr>
        <w:t xml:space="preserve"> kiến nghị: </w:t>
      </w:r>
      <w:r w:rsidR="007B08FD" w:rsidRPr="00D772E5">
        <w:rPr>
          <w:rFonts w:eastAsia="Times New Roman"/>
          <w:i/>
          <w:sz w:val="28"/>
        </w:rPr>
        <w:t>Đề nghị Nhà nước ban hành quy định cụ thể về việc thực hiện và cưỡng chế thực hiện các quyết định giải quyết khiếu nại, kết luận nội dung tố cáo đã có hiệu lực pháp luật; Thanh tra Chính phủ ban hành quy định hướng dẫn cụ thể về xử lý những hành vi vi phạm về gây rối an ninh, trật tự và xúc phạm cán bộ, công chức.</w:t>
      </w:r>
      <w:r w:rsidR="007B08FD" w:rsidRPr="00D772E5">
        <w:rPr>
          <w:rFonts w:eastAsia="Times New Roman"/>
          <w:i/>
          <w:iCs/>
          <w:sz w:val="28"/>
        </w:rPr>
        <w:t xml:space="preserve"> </w:t>
      </w:r>
      <w:r w:rsidR="007B08FD" w:rsidRPr="00D772E5">
        <w:rPr>
          <w:rFonts w:eastAsia="Times New Roman"/>
          <w:i/>
          <w:sz w:val="28"/>
        </w:rPr>
        <w:t>Việc quy định về xử lý hành vi vi phạm luật đối với người khiếu nại, công dân thực hiện quyền tố cáo còn chưa được cụ thể, một số đối tượng lợi dụng quyền khiếu nại, tố cáo để gây rối an ninh trật tự, xúc phạm cán bộ, công chức, ảnh hưởng đến hoạt động của các cơ quan nhà nước; đồng thời chưa có chế tài quy định cụ thể về việc cưỡng chế thi hành quyết định giải quyết khiếu nại, kết luận giải quyết tố cáo khi các đối tượng thuộc phạm vi điều chỉnh của quyết định giải quyết khiếu nại, kết luận tố cáo không tự giác chấp hành.</w:t>
      </w:r>
    </w:p>
    <w:p w:rsidR="00D772E5" w:rsidRPr="00D772E5" w:rsidRDefault="00D772E5" w:rsidP="00D772E5">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9D02AC" w:rsidRPr="00D772E5" w:rsidRDefault="009D02AC" w:rsidP="00D772E5">
      <w:pPr>
        <w:pStyle w:val="NormalWeb"/>
        <w:spacing w:before="0" w:beforeAutospacing="0" w:after="0" w:afterAutospacing="0"/>
        <w:ind w:firstLine="720"/>
        <w:jc w:val="both"/>
        <w:textAlignment w:val="baseline"/>
        <w:rPr>
          <w:rFonts w:eastAsia=".VnTime"/>
          <w:sz w:val="28"/>
          <w:szCs w:val="28"/>
          <w:lang w:val="vi-VN"/>
        </w:rPr>
      </w:pPr>
      <w:r w:rsidRPr="00D772E5">
        <w:rPr>
          <w:rFonts w:eastAsia=".VnTime"/>
          <w:sz w:val="28"/>
          <w:szCs w:val="28"/>
          <w:lang w:val="vi-VN"/>
        </w:rPr>
        <w:t xml:space="preserve">Chính phủ đã ban hành Nghị định 78/2013/NĐ-CP ngày 17/7/2013 về minh bạch tài sản, thu nhập, theo đó người trong diện phải kê khai trung thực, đầy đủ, rõ ràng, đúng thời </w:t>
      </w:r>
      <w:r w:rsidRPr="00D772E5">
        <w:rPr>
          <w:rFonts w:eastAsia=".VnTime"/>
          <w:sz w:val="28"/>
          <w:szCs w:val="28"/>
          <w:lang w:val="vi-VN"/>
        </w:rPr>
        <w:lastRenderedPageBreak/>
        <w:t>hạn các thông tin về số lượng, giá trị tài sản, thu nhập và những biến động về tài sản, thu nhập phải kê khai theo quy định và có trách nhiệm giải trình trung thực, đầy đủ, kịp thời về các nội dung liên quan đến việc kê khai tài sản, thu nhập; nguồn gốc tài sản tăng thêm khi có yêu cầu của cơ quan, tổ chức, đơn vị, cá nhân có thẩm quyền.</w:t>
      </w:r>
    </w:p>
    <w:p w:rsidR="009D02AC" w:rsidRPr="00D772E5" w:rsidRDefault="009D02AC" w:rsidP="00D772E5">
      <w:pPr>
        <w:widowControl w:val="0"/>
        <w:spacing w:after="0" w:line="240" w:lineRule="auto"/>
        <w:ind w:firstLine="720"/>
        <w:jc w:val="both"/>
        <w:rPr>
          <w:rFonts w:eastAsia="Calibri"/>
          <w:sz w:val="28"/>
        </w:rPr>
      </w:pPr>
      <w:r w:rsidRPr="00D772E5">
        <w:rPr>
          <w:rFonts w:eastAsia="Calibri"/>
          <w:sz w:val="28"/>
        </w:rPr>
        <w:t xml:space="preserve">Tại </w:t>
      </w:r>
      <w:r w:rsidRPr="00D772E5">
        <w:rPr>
          <w:rFonts w:eastAsia=".VnTime"/>
          <w:sz w:val="28"/>
          <w:lang w:val="vi-VN"/>
        </w:rPr>
        <w:t>Điều 70 và Điều 71 Luật PCTN đã có quy định về việc tịch thu tài sản tham nhũng, bao gồm tài sản do tham nhũng mà có và tài sản có nguồn gốc từ tham nhũng. Tuy đã có căn cứ pháp lý để tịch thu tài sản tham nhũng cho dù tài sản đó đứng tên vợ, con của đối tượng tham nhũng hay đứng tên người khác, nhưng pháp luật hiện chưa có quy định về việc tịch thu tài sản mà người có tài sản không chứng minh được nguồn gốc hợp pháp của tài sản đó.</w:t>
      </w:r>
      <w:r w:rsidRPr="00D772E5">
        <w:rPr>
          <w:rFonts w:eastAsia=".VnTime"/>
          <w:sz w:val="28"/>
        </w:rPr>
        <w:t xml:space="preserve"> Bên cạnh đó việc kê khai tài sản, thu nhập còn hình thức, chủ yếu là tự kê khai, những biến động về tài sản không được kiểm soát một cách chặt chẽ làm căn cứ để thu hồi tài sản.</w:t>
      </w:r>
      <w:r w:rsidRPr="00D772E5">
        <w:rPr>
          <w:rFonts w:eastAsia="Calibri"/>
          <w:sz w:val="28"/>
          <w:lang w:val="vi-VN"/>
        </w:rPr>
        <w:t xml:space="preserve"> </w:t>
      </w:r>
    </w:p>
    <w:p w:rsidR="009D02AC" w:rsidRPr="00D772E5" w:rsidRDefault="009D02AC" w:rsidP="00D772E5">
      <w:pPr>
        <w:pStyle w:val="NormalWeb"/>
        <w:spacing w:before="0" w:beforeAutospacing="0" w:after="0" w:afterAutospacing="0"/>
        <w:ind w:firstLine="720"/>
        <w:jc w:val="both"/>
        <w:rPr>
          <w:i/>
          <w:color w:val="000000"/>
          <w:sz w:val="28"/>
          <w:szCs w:val="28"/>
        </w:rPr>
      </w:pPr>
      <w:r w:rsidRPr="00D772E5">
        <w:rPr>
          <w:i/>
          <w:color w:val="000000"/>
          <w:sz w:val="28"/>
          <w:szCs w:val="28"/>
        </w:rPr>
        <w:t>- Chế tài xử lý đối với các hành vi vi phạm các quy định của pháp luật về PCTN (mà không phải là hành vi tham nhũng và chưa đến mức xử lý hình sự), chẳng hạn như: không thực hiện công khai, minh bạch theo quy định; kê khai tài sản không trung thực; vi phạm quy định về đạo đức công vụ…</w:t>
      </w:r>
    </w:p>
    <w:p w:rsidR="009D02AC" w:rsidRPr="00D772E5" w:rsidRDefault="009D02AC" w:rsidP="00D772E5">
      <w:pPr>
        <w:pStyle w:val="body-text"/>
        <w:shd w:val="clear" w:color="auto" w:fill="FFFFFF"/>
        <w:spacing w:before="0" w:beforeAutospacing="0" w:after="0" w:afterAutospacing="0"/>
        <w:rPr>
          <w:i/>
          <w:color w:val="000000"/>
          <w:sz w:val="28"/>
          <w:szCs w:val="28"/>
        </w:rPr>
      </w:pPr>
      <w:r w:rsidRPr="00D772E5">
        <w:rPr>
          <w:color w:val="000000"/>
          <w:sz w:val="28"/>
          <w:szCs w:val="28"/>
        </w:rPr>
        <w:t xml:space="preserve"> Chính phủ đã ban hành Nghị định 78/2013/NĐ-CP ngày 17/7/2013 về minh bạch tài sản, thu nhập. </w:t>
      </w:r>
      <w:r w:rsidRPr="00D772E5">
        <w:rPr>
          <w:rStyle w:val="Emphasis"/>
          <w:i w:val="0"/>
          <w:color w:val="000000"/>
          <w:sz w:val="28"/>
          <w:szCs w:val="28"/>
        </w:rPr>
        <w:t>Điều 29 của Nghị định có quy định cụ thể:</w:t>
      </w:r>
    </w:p>
    <w:p w:rsidR="009D02AC" w:rsidRPr="00D772E5" w:rsidRDefault="009D02AC" w:rsidP="00D772E5">
      <w:pPr>
        <w:pStyle w:val="body-text"/>
        <w:shd w:val="clear" w:color="auto" w:fill="FFFFFF"/>
        <w:spacing w:before="0" w:beforeAutospacing="0" w:after="0" w:afterAutospacing="0"/>
        <w:rPr>
          <w:color w:val="000000"/>
          <w:sz w:val="28"/>
          <w:szCs w:val="28"/>
        </w:rPr>
      </w:pPr>
      <w:r w:rsidRPr="00D772E5">
        <w:rPr>
          <w:color w:val="000000"/>
          <w:sz w:val="28"/>
          <w:szCs w:val="28"/>
        </w:rPr>
        <w:t>Người kê khai tài sản, thu nhập, người giải trình nguồn gốc tài sản tăng thêm không trung thực thì tùy theo tính chất, mức độ vi phạm phải bị xử lý kỷ luật như sau:</w:t>
      </w:r>
    </w:p>
    <w:p w:rsidR="009D02AC" w:rsidRPr="00D772E5" w:rsidRDefault="009D02AC" w:rsidP="00D772E5">
      <w:pPr>
        <w:pStyle w:val="body-text"/>
        <w:shd w:val="clear" w:color="auto" w:fill="FFFFFF"/>
        <w:spacing w:before="0" w:beforeAutospacing="0" w:after="0" w:afterAutospacing="0"/>
        <w:rPr>
          <w:color w:val="000000"/>
          <w:sz w:val="28"/>
          <w:szCs w:val="28"/>
        </w:rPr>
      </w:pPr>
      <w:r w:rsidRPr="00D772E5">
        <w:rPr>
          <w:color w:val="000000"/>
          <w:sz w:val="28"/>
          <w:szCs w:val="28"/>
        </w:rPr>
        <w:t>a) Đối với cán bộ áp dụng một trong các hình thức kỷ luật: Khiển trách, cảnh cáo, cách chức, bãi nhiệm;</w:t>
      </w:r>
    </w:p>
    <w:p w:rsidR="009D02AC" w:rsidRPr="00D772E5" w:rsidRDefault="009D02AC" w:rsidP="00D772E5">
      <w:pPr>
        <w:pStyle w:val="body-text"/>
        <w:shd w:val="clear" w:color="auto" w:fill="FFFFFF"/>
        <w:spacing w:before="0" w:beforeAutospacing="0" w:after="0" w:afterAutospacing="0"/>
        <w:rPr>
          <w:color w:val="000000"/>
          <w:sz w:val="28"/>
          <w:szCs w:val="28"/>
        </w:rPr>
      </w:pPr>
      <w:r w:rsidRPr="00D772E5">
        <w:rPr>
          <w:color w:val="000000"/>
          <w:sz w:val="28"/>
          <w:szCs w:val="28"/>
        </w:rPr>
        <w:t>b) Đối với công chức áp dụng một trong các hình thức kỷ luật: Khiển trách, cảnh cáo, hạ bậc lương, giáng chức, cách chức;</w:t>
      </w:r>
    </w:p>
    <w:p w:rsidR="009D02AC" w:rsidRPr="00D772E5" w:rsidRDefault="009D02AC" w:rsidP="00D772E5">
      <w:pPr>
        <w:pStyle w:val="body-text"/>
        <w:shd w:val="clear" w:color="auto" w:fill="FFFFFF"/>
        <w:spacing w:before="0" w:beforeAutospacing="0" w:after="0" w:afterAutospacing="0"/>
        <w:rPr>
          <w:color w:val="000000"/>
          <w:sz w:val="28"/>
          <w:szCs w:val="28"/>
        </w:rPr>
      </w:pPr>
      <w:r w:rsidRPr="00D772E5">
        <w:rPr>
          <w:color w:val="000000"/>
          <w:sz w:val="28"/>
          <w:szCs w:val="28"/>
        </w:rPr>
        <w:t>c) Đối với viên chức áp dụng một trong các hình thức kỷ luật: Khiển trách, cảnh cáo, cách chức;</w:t>
      </w:r>
    </w:p>
    <w:p w:rsidR="009D02AC" w:rsidRPr="00D772E5" w:rsidRDefault="009D02AC" w:rsidP="00D772E5">
      <w:pPr>
        <w:pStyle w:val="body-text"/>
        <w:shd w:val="clear" w:color="auto" w:fill="FFFFFF"/>
        <w:spacing w:before="0" w:beforeAutospacing="0" w:after="0" w:afterAutospacing="0"/>
        <w:rPr>
          <w:color w:val="000000"/>
          <w:sz w:val="28"/>
          <w:szCs w:val="28"/>
        </w:rPr>
      </w:pPr>
      <w:r w:rsidRPr="00D772E5">
        <w:rPr>
          <w:color w:val="000000"/>
          <w:sz w:val="28"/>
          <w:szCs w:val="28"/>
        </w:rPr>
        <w:t>d) Đối với người làm việc trong các doanh nghiệp nhà nước áp dụng một trong các hình thức kỷ luật: Khiển trách, cảnh cáo, cách chức;</w:t>
      </w:r>
    </w:p>
    <w:p w:rsidR="009D02AC" w:rsidRPr="00D772E5" w:rsidRDefault="009D02AC" w:rsidP="00D772E5">
      <w:pPr>
        <w:pStyle w:val="body-text"/>
        <w:shd w:val="clear" w:color="auto" w:fill="FFFFFF"/>
        <w:spacing w:before="0" w:beforeAutospacing="0" w:after="0" w:afterAutospacing="0"/>
        <w:rPr>
          <w:color w:val="000000"/>
          <w:sz w:val="28"/>
          <w:szCs w:val="28"/>
        </w:rPr>
      </w:pPr>
      <w:r w:rsidRPr="00D772E5">
        <w:rPr>
          <w:color w:val="000000"/>
          <w:sz w:val="28"/>
          <w:szCs w:val="28"/>
        </w:rPr>
        <w:t>đ) Đối với người làm việc trong các cơ quan, đơn vị thuộc Quân đội nhân dân, Công an nhân dân áp dụng theo quy định về xử lý kỷ luật trong Quân đội nhân dân, Công an nhân dân".....</w:t>
      </w:r>
    </w:p>
    <w:p w:rsidR="009D02AC" w:rsidRPr="00D772E5" w:rsidRDefault="009D02AC" w:rsidP="00D772E5">
      <w:pPr>
        <w:pStyle w:val="body-text"/>
        <w:shd w:val="clear" w:color="auto" w:fill="FFFFFF"/>
        <w:spacing w:before="0" w:beforeAutospacing="0" w:after="0" w:afterAutospacing="0"/>
        <w:rPr>
          <w:bCs/>
          <w:sz w:val="28"/>
          <w:szCs w:val="28"/>
        </w:rPr>
      </w:pPr>
      <w:r w:rsidRPr="00D772E5">
        <w:rPr>
          <w:color w:val="000000"/>
          <w:sz w:val="28"/>
          <w:szCs w:val="28"/>
        </w:rPr>
        <w:t xml:space="preserve"> Mới đây, Ban Chấp hành Trung ương Đảng có q</w:t>
      </w:r>
      <w:r w:rsidRPr="00D772E5">
        <w:rPr>
          <w:bCs/>
          <w:sz w:val="28"/>
          <w:szCs w:val="28"/>
        </w:rPr>
        <w:t>uy định 85-QĐ/TW về kiểm tra, giám sát việc kê khai tài sản của cán bộ thuộc diện Bộ Chính trị, Ban Bí thư quản lý. Theo đó, sẽ tiến hành kiểm tra, giám sát việc kê khai tài sản khi có một trong 03 căn cứ sau: Có kế hoạch, yêu cầu của cơ quan, tổ chức có thẩm quyền; Có kiến nghị, phản ánh, tố cáo có căn cứ về việc kê khai tài sản không trung thực; Cán bộ có dấu hiệu vi phạm quy định của Đảng và Nhà nước về kê khai tài sản.</w:t>
      </w:r>
    </w:p>
    <w:p w:rsidR="009D02AC" w:rsidRPr="00D772E5" w:rsidRDefault="009D02AC" w:rsidP="00D772E5">
      <w:pPr>
        <w:pStyle w:val="body-text"/>
        <w:shd w:val="clear" w:color="auto" w:fill="FFFFFF"/>
        <w:spacing w:before="0" w:beforeAutospacing="0" w:after="0" w:afterAutospacing="0"/>
        <w:rPr>
          <w:color w:val="000000"/>
          <w:sz w:val="28"/>
          <w:szCs w:val="28"/>
        </w:rPr>
      </w:pPr>
      <w:r w:rsidRPr="00D772E5">
        <w:rPr>
          <w:sz w:val="28"/>
          <w:szCs w:val="28"/>
        </w:rPr>
        <w:t xml:space="preserve">Thanh tra </w:t>
      </w:r>
      <w:r w:rsidRPr="00D772E5">
        <w:rPr>
          <w:sz w:val="28"/>
          <w:szCs w:val="28"/>
          <w:lang w:val="vi-VN"/>
        </w:rPr>
        <w:t>Chính phủ ghi nhận ý kiến này và nghiên cứu, tiếp thu trong quá trình sửa đổi toàn diện Luật PCTN để trình Quốc hội khoá XIV</w:t>
      </w:r>
      <w:r w:rsidRPr="00D772E5">
        <w:rPr>
          <w:sz w:val="28"/>
          <w:szCs w:val="28"/>
        </w:rPr>
        <w:t>;</w:t>
      </w:r>
      <w:r w:rsidRPr="00D772E5">
        <w:rPr>
          <w:sz w:val="28"/>
          <w:szCs w:val="28"/>
          <w:lang w:val="nl-NL"/>
        </w:rPr>
        <w:t xml:space="preserve"> trong đó tập trung hoàn thiện quy định về minh bạch tài sản, thu nhập nhằm kiểm soát biến động tài sản, thu nhập theo hướng mở rộng một cách hợp lý diện đối tượng có nghĩa vụ kê khai, hợp lý hóa việc công khai bản kê khai; quy định những trường hợp cơ quan có thẩm quyền tiến hành xác minh tài sản, thu nhập một cách chủ động; trình tự, thủ tục tiến hành xác minh và kết quả xác minh tài sản, thu nhập; quy định các biện pháp kiểm soát tài sản, thu nhập, như: xây dựng cơ sở dữ liệu về tài sản, thu nhập; thực hiện việc giải trình về nguồn gốc tài sản tăng thêm, </w:t>
      </w:r>
      <w:r w:rsidRPr="00D772E5">
        <w:rPr>
          <w:sz w:val="28"/>
          <w:szCs w:val="28"/>
          <w:lang w:val="nl-NL"/>
        </w:rPr>
        <w:lastRenderedPageBreak/>
        <w:t>giải trình thu nhập đối với những giao dịch, khoản chi tiêu có giá trị lớn hoặc có dấu hiệu bất thường; tiếp tục bổ sung chế tài xử lý đối với người kê khai tài sản không trung thực, không giải trình được nguồn gốc của tài sản tăng thêm, xử lý tài sản không kê khai, tài sản tăng thêm không được giải trình một cách hợp lý.</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14</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Bắc Giang</w:t>
      </w:r>
      <w:r w:rsidR="007B08FD" w:rsidRPr="00D772E5">
        <w:rPr>
          <w:rFonts w:eastAsia="Times New Roman"/>
          <w:b/>
          <w:i/>
          <w:color w:val="000000"/>
          <w:sz w:val="28"/>
        </w:rPr>
        <w:t xml:space="preserve"> kiến nghị: </w:t>
      </w:r>
      <w:r w:rsidR="007B08FD" w:rsidRPr="00D772E5">
        <w:rPr>
          <w:rFonts w:eastAsia="Times New Roman"/>
          <w:i/>
          <w:color w:val="000000"/>
          <w:sz w:val="28"/>
        </w:rPr>
        <w:t>Hiện nay, việc thực hiện nội dung trong kết luận thanh tra gặp nhiều khó khăn do đối tượng phải thực hiện kết luận chây ỳ, kéo dài thời gian thực hiện do còn thiếu chế tài quy định xử lý đối với các trường hợp này. Đề nghị Chính phủ sửa đổi, bổ sung Nghị định 33/2015/NĐ-CP ngày 27/3/2015, trong đó quy định rõ hình thức xử lý đối với các trường hợp đối tượng phải thực hiện nội dung trong kết luận thanh tra chây ỳ kéo dài thời gian thực hiện kết luận, quyết định xử lý sau thanh tra.</w:t>
      </w:r>
    </w:p>
    <w:p w:rsidR="002C65CC" w:rsidRPr="00D772E5" w:rsidRDefault="002C65CC" w:rsidP="002C65CC">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3F1D3F" w:rsidRPr="00D772E5" w:rsidRDefault="003F1D3F" w:rsidP="00D772E5">
      <w:pPr>
        <w:spacing w:after="0" w:line="240" w:lineRule="auto"/>
        <w:ind w:firstLine="720"/>
        <w:jc w:val="both"/>
        <w:rPr>
          <w:sz w:val="28"/>
          <w:lang w:val="nb-NO"/>
        </w:rPr>
      </w:pPr>
      <w:r w:rsidRPr="00D772E5">
        <w:rPr>
          <w:sz w:val="28"/>
          <w:lang w:val="nb-NO"/>
        </w:rPr>
        <w:t xml:space="preserve">Điều 41 Luật thanh tra, có quy định về xử lý vi phạm đối với đối tượng thanh tra, các cơ quan, tổ chức, cá nhân có liên quan không thực hiện yêu cầu, kết luận, quyết định xử lý về thanh tra thì tùy theo tính chất, mức độ vi phạm mà bị xử phạt vi phạm hành chính, xử lý kỷ luật hoặc truy cứu trách nhiệm hình sự, nếu gây thiệt hại thì phải bồi thường theo quy định của pháp luật. Trên cơ sở đó, Điều 75 Nghị định số 86/2011/NĐ-CP ngày 22/9/2011 của Chính phủ quy định chi tiết và hướng dẫn thi hành một số điều của Luật thanh tra và Điều 25 Nghị định số 33/2015/NĐ-CP ngày 27/3/2015 của Chính phủ quy định về thực hiện kết luận thanh tra cũng đã quy định về xử lý vi phạm của đối tượng thanh tra và các cơ quan, tổ chức, cá nhân có liên quan. Tuy nhiên, các quy định về xử lý vi phạm đối với các đối tượng không thực hiện hoặc thực hiện không đầy đủ kết luận thanh tra vẫn còn mang tính nguyên tắc, nên ảnh hưởng đến hiệu lực, hiệu quả của hoạt động thanh tra.  </w:t>
      </w:r>
    </w:p>
    <w:p w:rsidR="003F1D3F" w:rsidRPr="00D772E5" w:rsidRDefault="003F1D3F" w:rsidP="00D772E5">
      <w:pPr>
        <w:spacing w:after="0" w:line="240" w:lineRule="auto"/>
        <w:ind w:firstLine="720"/>
        <w:jc w:val="both"/>
        <w:rPr>
          <w:color w:val="000000"/>
          <w:sz w:val="28"/>
          <w:lang w:val="nb-NO"/>
        </w:rPr>
      </w:pPr>
      <w:r w:rsidRPr="00D772E5">
        <w:rPr>
          <w:color w:val="000000"/>
          <w:sz w:val="28"/>
          <w:lang w:val="nb-NO"/>
        </w:rPr>
        <w:t xml:space="preserve">Hiện nay, Thanh tra Chính phủ đã tổng kết, đánh giá toàn diện việc thi hành Luật thanh tra và các văn bản hướng dẫn thi hành trên phạm vi cả nước trên cơ sở đó, Thanh tra Chính phủ sẽ có Hồ sơ đề nghị sửa đổi toàn diện Luật thanh tra, trong đó nội dung liên quan đến chế tài xử lý cụ thể các đối tượng thanh tra, các cơ quan, tổ chức, đơn vị có liên quan không thực hiện hoặc cố tình không thực hiện kiến nghị, kết luận thanh tra ... là một trong những nội dung dự kiến được sửa đổi, bổ sung.  </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15</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Bắc Giang, Kiên Giang</w:t>
      </w:r>
      <w:r w:rsidR="007B08FD" w:rsidRPr="00D772E5">
        <w:rPr>
          <w:rFonts w:eastAsia="Times New Roman"/>
          <w:b/>
          <w:i/>
          <w:color w:val="000000"/>
          <w:sz w:val="28"/>
        </w:rPr>
        <w:t xml:space="preserve"> kiến nghị: </w:t>
      </w:r>
      <w:r w:rsidR="007B08FD" w:rsidRPr="00D772E5">
        <w:rPr>
          <w:rFonts w:eastAsia="Times New Roman"/>
          <w:i/>
          <w:color w:val="000000"/>
          <w:sz w:val="28"/>
        </w:rPr>
        <w:t>Về Luật Tiếp công dân:</w:t>
      </w:r>
    </w:p>
    <w:p w:rsidR="007B08FD" w:rsidRPr="00D772E5" w:rsidRDefault="007B08FD" w:rsidP="00D772E5">
      <w:pPr>
        <w:spacing w:after="0" w:line="240" w:lineRule="auto"/>
        <w:ind w:firstLine="720"/>
        <w:jc w:val="both"/>
        <w:rPr>
          <w:rFonts w:eastAsia="Times New Roman"/>
          <w:i/>
          <w:color w:val="000000"/>
          <w:sz w:val="28"/>
        </w:rPr>
      </w:pPr>
      <w:r w:rsidRPr="00D772E5">
        <w:rPr>
          <w:rFonts w:eastAsia="Times New Roman"/>
          <w:i/>
          <w:color w:val="000000"/>
          <w:sz w:val="28"/>
        </w:rPr>
        <w:t>- Để hạn chế việc chuyển đơn lòng vòng, chồng chéo, đề nghị Thanh tra Chính phủ sớm xây dựng hệ thống dữ liệu phần mềm về tiếp công dân, giải quyết khiếu nại, tố cáo và xử lý, quản lý công tác tiếp công dân để thống nhất áp dụng trong phạm vi toàn quốc;</w:t>
      </w:r>
    </w:p>
    <w:p w:rsidR="007B08FD" w:rsidRPr="00D772E5" w:rsidRDefault="007B08FD" w:rsidP="00D772E5">
      <w:pPr>
        <w:spacing w:after="0" w:line="240" w:lineRule="auto"/>
        <w:ind w:firstLine="720"/>
        <w:jc w:val="both"/>
        <w:rPr>
          <w:rFonts w:eastAsia="Times New Roman"/>
          <w:i/>
          <w:color w:val="000000"/>
          <w:sz w:val="28"/>
        </w:rPr>
      </w:pPr>
      <w:r w:rsidRPr="00D772E5">
        <w:rPr>
          <w:rFonts w:eastAsia="Times New Roman"/>
          <w:i/>
          <w:color w:val="000000"/>
          <w:sz w:val="28"/>
        </w:rPr>
        <w:t>- Luật tiếp công dân quy định: Người tiếp công dân có quyền từ chối tiếp trong các trường hợp, người khiếu nại, tố cáo về vụ việc đã được giải quyết đúng chính sách pháp luật, cơ quan có thẩm quyền kiếm tra, rà soát, thông báo bằng văn bản và đã được tiếp, giải thích, hướng dẫn song vẫn cố tình khiếu nại, tố cáo kéo dài. Nhưng thực tế nhiều trường hợp cấp có thẩm quyền thông báo chấm dứt giải quyết nhưng công dân không đồng tình vẫn khiếu nại, tố cáo gay gắt, trong khi cán bộ tiếp công dân không thể từ chối việc tiếp, vấn đề này cấn nghiên cứu kỹ, có hướng dẫn cụ thể, rõ để tạo thuận lợi cho cán bộ tiếp công dân thực hiện nhiệm vụ được thuận lợi.</w:t>
      </w:r>
    </w:p>
    <w:p w:rsidR="007B08FD" w:rsidRPr="00D772E5" w:rsidRDefault="007B08FD" w:rsidP="00D772E5">
      <w:pPr>
        <w:spacing w:after="0" w:line="240" w:lineRule="auto"/>
        <w:ind w:firstLine="720"/>
        <w:jc w:val="both"/>
        <w:rPr>
          <w:rFonts w:eastAsia="Times New Roman"/>
          <w:i/>
          <w:color w:val="000000"/>
          <w:sz w:val="28"/>
        </w:rPr>
      </w:pPr>
      <w:r w:rsidRPr="00D772E5">
        <w:rPr>
          <w:rFonts w:eastAsia="Times New Roman"/>
          <w:i/>
          <w:color w:val="000000"/>
          <w:sz w:val="28"/>
        </w:rPr>
        <w:t xml:space="preserve">- Điều 33 Luật Tiếp công dân quy định: Nhà nước áp dụng công nghệ thông tin và các phương tiện kỹ thuật khác để xây dựng cơ sở dữ liệu quốc gia về tiếp công dân, xử lý đơn thư khiếu nại, tố cáo kiến nghị, phản ánh của công dân phục vụ công tác tiếp công dân. Tuy nhiên, hiện nay cơ sở dữ liệu quốc gia này chưa được xây dựng nên một số vụ </w:t>
      </w:r>
      <w:r w:rsidRPr="00D772E5">
        <w:rPr>
          <w:rFonts w:eastAsia="Times New Roman"/>
          <w:i/>
          <w:color w:val="000000"/>
          <w:sz w:val="28"/>
        </w:rPr>
        <w:lastRenderedPageBreak/>
        <w:t>việc đã được địa phương thông báo chấm dứt giải quyết khiếu nại nhưng Ban tiếp công dân Trung ương, cán bộ tiếp dân ở Trung ương vẫn chuyển đơn về địa phương để xem xét giải quyết dẫn đến công dân tiếp tục đến trụ sở tiếp dân của tỉnh, thành phố yêu cầu giải quyết.</w:t>
      </w:r>
    </w:p>
    <w:p w:rsidR="002C65CC" w:rsidRPr="00D772E5" w:rsidRDefault="002C65CC" w:rsidP="002C65CC">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E47FF7" w:rsidRPr="00D772E5" w:rsidRDefault="00E47FF7" w:rsidP="00D772E5">
      <w:pPr>
        <w:spacing w:after="0" w:line="240" w:lineRule="auto"/>
        <w:ind w:right="2" w:firstLine="720"/>
        <w:jc w:val="both"/>
        <w:rPr>
          <w:color w:val="000000"/>
          <w:sz w:val="28"/>
        </w:rPr>
      </w:pPr>
      <w:r w:rsidRPr="00D772E5">
        <w:rPr>
          <w:color w:val="000000"/>
          <w:sz w:val="28"/>
        </w:rPr>
        <w:t>1. Về nội dung xây dựng hệ thống dữ liệu phần mềm về công tác tiếp công dân, giải quyết khiếu nại tố cáo thống nhất trên toàn quốc: Thanh tra Chính phủ đã thực hiện Dự án: “ Xây dựng cơ sở dữ liệu quốc gia về khiếu nại, tố cáo”, theo kế hoạch các sản phẩm của Dự án sẽ đưa vào vận hành trên toàn quốc từ quý I/2018.</w:t>
      </w:r>
    </w:p>
    <w:p w:rsidR="00E47FF7" w:rsidRPr="00D772E5" w:rsidRDefault="00E47FF7" w:rsidP="00D772E5">
      <w:pPr>
        <w:spacing w:after="0" w:line="240" w:lineRule="auto"/>
        <w:ind w:right="2" w:firstLine="720"/>
        <w:jc w:val="both"/>
        <w:rPr>
          <w:color w:val="000000"/>
          <w:sz w:val="28"/>
        </w:rPr>
      </w:pPr>
      <w:r w:rsidRPr="00D772E5">
        <w:rPr>
          <w:color w:val="000000"/>
          <w:sz w:val="28"/>
        </w:rPr>
        <w:t>Sau khi vận hành Hệ thống cơ sở dữ liệu quốc gia về khiếu nại, tố cáo sẽ từng bước khắc phục việc chuyển đơn không đúng</w:t>
      </w:r>
    </w:p>
    <w:p w:rsidR="00E47FF7" w:rsidRPr="00D772E5" w:rsidRDefault="00E47FF7" w:rsidP="00D772E5">
      <w:pPr>
        <w:spacing w:after="0" w:line="240" w:lineRule="auto"/>
        <w:ind w:right="2" w:firstLine="720"/>
        <w:jc w:val="both"/>
        <w:rPr>
          <w:i/>
          <w:color w:val="000000"/>
          <w:sz w:val="28"/>
        </w:rPr>
      </w:pPr>
      <w:r w:rsidRPr="00D772E5">
        <w:rPr>
          <w:color w:val="000000"/>
          <w:sz w:val="28"/>
        </w:rPr>
        <w:t xml:space="preserve">2. </w:t>
      </w:r>
      <w:r w:rsidRPr="00D772E5">
        <w:rPr>
          <w:i/>
          <w:color w:val="000000"/>
          <w:sz w:val="28"/>
        </w:rPr>
        <w:t>Về đề gnhị hướng dẫn cụ thể quy định: “ Người tiếp công dân có quyền từ chối tiếp trong các trường hợp, người khiếu nại, tố cáo về vụ, việc đã được giải quyết đúng chính sách pháp luật, cơ quan có thẩm quyền kiếm tra, rà soát, thông báo bằng văn bản và đã được tiếp, giải thích, hướng dẫn song vẫn cố tình khiếu nại, tố cáo kéo dài”</w:t>
      </w:r>
    </w:p>
    <w:p w:rsidR="00E47FF7" w:rsidRPr="00D772E5" w:rsidRDefault="00E47FF7" w:rsidP="00D772E5">
      <w:pPr>
        <w:spacing w:after="0" w:line="240" w:lineRule="auto"/>
        <w:ind w:right="2" w:firstLine="720"/>
        <w:jc w:val="both"/>
        <w:rPr>
          <w:color w:val="000000"/>
          <w:sz w:val="28"/>
        </w:rPr>
      </w:pPr>
      <w:r w:rsidRPr="00D772E5">
        <w:rPr>
          <w:color w:val="000000"/>
          <w:sz w:val="28"/>
        </w:rPr>
        <w:t xml:space="preserve">Thanh tra Chính phủ ghi nhận ý kiến của cử tri, để nghiên cứu trong quá trình hoàn thiện Luật tiếp công dân. </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16</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Bắc Giang</w:t>
      </w:r>
      <w:r w:rsidR="007B08FD" w:rsidRPr="00D772E5">
        <w:rPr>
          <w:rFonts w:eastAsia="Times New Roman"/>
          <w:b/>
          <w:i/>
          <w:color w:val="000000"/>
          <w:sz w:val="28"/>
        </w:rPr>
        <w:t xml:space="preserve"> kiến nghị: </w:t>
      </w:r>
      <w:r w:rsidR="007B08FD" w:rsidRPr="00D772E5">
        <w:rPr>
          <w:rFonts w:eastAsia="Times New Roman"/>
          <w:i/>
          <w:color w:val="000000"/>
          <w:sz w:val="28"/>
        </w:rPr>
        <w:t>Đề nghị sửa đổi Luật Khiếu nại:</w:t>
      </w:r>
      <w:r w:rsidR="007B08FD" w:rsidRPr="00D772E5">
        <w:rPr>
          <w:rFonts w:eastAsia="Times New Roman"/>
          <w:b/>
          <w:bCs/>
          <w:i/>
          <w:color w:val="FF0000"/>
          <w:sz w:val="28"/>
        </w:rPr>
        <w:t xml:space="preserve"> </w:t>
      </w:r>
      <w:r w:rsidR="007B08FD" w:rsidRPr="00D772E5">
        <w:rPr>
          <w:rFonts w:eastAsia="Times New Roman"/>
          <w:i/>
          <w:color w:val="000000"/>
          <w:sz w:val="28"/>
        </w:rPr>
        <w:t>Việc gặp gỡ, đối thoại, tranh luận là thủ tục trong quá trình giải quyết khiếu nại phải được công khai, dân chủ; trong trường hợp cần thiết có thể mời đại diện tổ chức chính trị - xã hội, tổ chức xã hội nghề nghiệp có liên quan tham dự, đối với những vụ việc phức tạp, trước khi ra quyết định giải quyết nếu thấy cần thiết người giải quyết khiếu nại có thể thành lập Hội đồng tư vấn để tham khảo ý kiến, đảm bảo minh bạch trong giải quyết khiếu nại, người có thẩm quyền giải quyết phải công bố công khai quyết định giải quyết khiếu nại.</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722D7C" w:rsidRPr="00D772E5" w:rsidRDefault="00722D7C" w:rsidP="00D772E5">
      <w:pPr>
        <w:spacing w:after="0" w:line="240" w:lineRule="auto"/>
        <w:ind w:firstLine="720"/>
        <w:jc w:val="both"/>
        <w:rPr>
          <w:i/>
          <w:color w:val="000000"/>
          <w:sz w:val="28"/>
        </w:rPr>
      </w:pPr>
      <w:r w:rsidRPr="00D772E5">
        <w:rPr>
          <w:rStyle w:val="apple-style-span"/>
          <w:color w:val="000000"/>
          <w:sz w:val="28"/>
          <w:shd w:val="clear" w:color="auto" w:fill="FFFFFF"/>
        </w:rPr>
        <w:t xml:space="preserve">Luật khiếu nại đã được Quốc hội thông qua ngày 11/11/2011 và có hiệu lực kể từ ngày 01/7/2012.  Qua hơn 4 năm triển khai thực hiện, Luật khiếu nại đã tạo ra hành lang pháp lý thuận lợi để công dân thực hiện quyền khiếu nại. Để đánh giá một cách toàn diện, khách quan việc thực hiện Luật khiếu nại, </w:t>
      </w:r>
      <w:r w:rsidRPr="00D772E5">
        <w:rPr>
          <w:sz w:val="28"/>
        </w:rPr>
        <w:t xml:space="preserve">  Thanh tra Chính phủ đã ban hành Kế hoạch số 1692/KH-TTCP ngày 06/7/2016 và </w:t>
      </w:r>
      <w:r w:rsidRPr="00D772E5">
        <w:rPr>
          <w:color w:val="000000"/>
          <w:sz w:val="28"/>
        </w:rPr>
        <w:t>Kế hoạch số 2212/KH-TTCP ngày 26/8/2016 về tổng kết đánh giá 4 năm thi hành Luật khiếu nại. Ngày 15/12/2016 Thanh tra Chính phủ đã tổ chức Hội nghị toàn quốc tổng kết 4 năm thực hiện Luật khiếu nại. Thanh tra Chính phủ  đã có báo cáo Chính phủ trong đó đề xuất: t</w:t>
      </w:r>
      <w:r w:rsidRPr="00D772E5">
        <w:rPr>
          <w:bCs/>
          <w:iCs/>
          <w:color w:val="000000"/>
          <w:sz w:val="28"/>
        </w:rPr>
        <w:t>ập trung sửa đổi, bổ sung những hạn chế, bất cập của Luật khiếu nại đã được phát hiện và từ ý kiến tham gia của các bộ ngành địa phương.  Bảo đảm tính khả thi, hiệu quả, thiết thực đáp ứng yêu cầu hội nhập. tạo điều kiện thuận lợi cho công dân thực hiện quyền khiếu nại, làm rõ trách nhiệm của cơ quan, tổ chức có thẩm quyền trong giải quyết khiếu nại. Việc sửa đổi Luật theo hướng quy định rõ, đầy đủ, cụ thể, chi tiết hơn về trình tự, thủ tục giải quyết theo hướng dân chủ, khách quan, công khai, minh bạch; đảm bảo quyết định giải quyết khiếu nại được thực hiện đầy đủ, kịp thời, nghiêm minh; đảm bảo xử lý kịp thời các hành vi vi phạm pháp luật, tăng cường hiệu quả giải quyết khiếu nại. Bên cạnh đó, việc sửa đổi Luật khiếu nại bảo đảm sự thống nhất, phù hợp với Hiến pháp và các văn bản pháp luật khác có liên quan. Cụ thể:</w:t>
      </w:r>
      <w:r w:rsidRPr="00D772E5">
        <w:rPr>
          <w:i/>
          <w:color w:val="000000"/>
          <w:sz w:val="28"/>
        </w:rPr>
        <w:t>\</w:t>
      </w:r>
    </w:p>
    <w:p w:rsidR="00722D7C" w:rsidRPr="00D772E5" w:rsidRDefault="00722D7C" w:rsidP="00D772E5">
      <w:pPr>
        <w:spacing w:after="0" w:line="240" w:lineRule="auto"/>
        <w:ind w:firstLine="720"/>
        <w:jc w:val="both"/>
        <w:rPr>
          <w:i/>
          <w:color w:val="000000"/>
          <w:sz w:val="28"/>
        </w:rPr>
      </w:pPr>
      <w:r w:rsidRPr="00D772E5">
        <w:rPr>
          <w:sz w:val="28"/>
          <w:lang w:val="es-MX"/>
        </w:rPr>
        <w:t xml:space="preserve"> - Cần giải thích và quy định rõ về đối tượng bị khiếu nại (quyết định hành chính, hành vi hành chính), chủ thể có quyền khiếu nại, đại diện của cơ quan, tổ chức trong việc khiếu nại.</w:t>
      </w:r>
    </w:p>
    <w:p w:rsidR="00722D7C" w:rsidRPr="00D772E5" w:rsidRDefault="00722D7C" w:rsidP="00D772E5">
      <w:pPr>
        <w:spacing w:after="0" w:line="240" w:lineRule="auto"/>
        <w:ind w:firstLine="720"/>
        <w:jc w:val="both"/>
        <w:rPr>
          <w:i/>
          <w:color w:val="000000"/>
          <w:sz w:val="28"/>
        </w:rPr>
      </w:pPr>
      <w:r w:rsidRPr="00D772E5">
        <w:rPr>
          <w:sz w:val="28"/>
          <w:lang w:val="es-MX"/>
        </w:rPr>
        <w:lastRenderedPageBreak/>
        <w:t>- Bổ sung các quy định cụ thể về việc ủy quyền khiếu nại, lý do ủy quyền, phạm vi ủy quyền, ủy quyền cho luật sư, trợ giúp viên pháp lý, đại diện thực hiện việc khiếu nại trong trường hợp người khiếu nại chết, mất tích…</w:t>
      </w:r>
    </w:p>
    <w:p w:rsidR="00722D7C" w:rsidRPr="00D772E5" w:rsidRDefault="00722D7C" w:rsidP="00D772E5">
      <w:pPr>
        <w:spacing w:after="0" w:line="240" w:lineRule="auto"/>
        <w:ind w:firstLine="720"/>
        <w:jc w:val="both"/>
        <w:rPr>
          <w:i/>
          <w:color w:val="000000"/>
          <w:sz w:val="28"/>
        </w:rPr>
      </w:pPr>
      <w:r w:rsidRPr="00D772E5">
        <w:rPr>
          <w:sz w:val="28"/>
          <w:lang w:val="es-MX"/>
        </w:rPr>
        <w:t>- Quy định rõ hơn về quyền, nghĩa của người khiếu nại, của luật sư, trợ giúp viên pháp lý trong việc tham gia quá trình khiếu nại, hướng dẫn cụ thể các quyền như sao chụp, cung cấp tài liệu, làm việc với cơ quan xác minh, giải quyết khiếu nại, cách thức sao chụp, số lần được sao chụp tài liệu, phạm vi ủy quyền cho luật sư, trợ giúp viên pháp lý.</w:t>
      </w:r>
    </w:p>
    <w:p w:rsidR="00722D7C" w:rsidRPr="00D772E5" w:rsidRDefault="00722D7C" w:rsidP="00D772E5">
      <w:pPr>
        <w:spacing w:after="0" w:line="240" w:lineRule="auto"/>
        <w:ind w:firstLine="720"/>
        <w:jc w:val="both"/>
        <w:rPr>
          <w:i/>
          <w:color w:val="000000"/>
          <w:sz w:val="28"/>
        </w:rPr>
      </w:pPr>
      <w:r w:rsidRPr="00D772E5">
        <w:rPr>
          <w:sz w:val="28"/>
          <w:lang w:val="es-MX"/>
        </w:rPr>
        <w:t>- Hướng dẫn cụ thể về tổ chức đối thoại trong giải quyết khiếu nại xác đinh rõ trường hợp người có thẩm quyền phải trực tiếp đối thoại và các trường hợp được ủy quyền đối thoại. Bổ sung quy định trường hợp đình chỉ, tạm đình chỉ giải quyết khiếu nại khi người khiếu nại chết, mất tích, cơ quan tổ chức giải thể…</w:t>
      </w:r>
    </w:p>
    <w:p w:rsidR="00722D7C" w:rsidRPr="00D772E5" w:rsidRDefault="00722D7C" w:rsidP="00D772E5">
      <w:pPr>
        <w:spacing w:after="0" w:line="240" w:lineRule="auto"/>
        <w:ind w:firstLine="720"/>
        <w:jc w:val="both"/>
        <w:rPr>
          <w:i/>
          <w:color w:val="000000"/>
          <w:sz w:val="28"/>
        </w:rPr>
      </w:pPr>
      <w:r w:rsidRPr="00D772E5">
        <w:rPr>
          <w:sz w:val="28"/>
          <w:lang w:val="es-MX"/>
        </w:rPr>
        <w:t>- Quy định thống nhất về thời hiệu khiếu nại, khởi kiện trong Luật khiếu nại và Luật tố tụng hành chính, hướng dẫn xử lý trường hợp vừa khiếu nại và khởi kiện để đảm bảo việc khiếu nại, khởi kiện và giải quyết khiếu nại của công dân được kịp thời, hiệu quả.</w:t>
      </w:r>
    </w:p>
    <w:p w:rsidR="00722D7C" w:rsidRPr="00D772E5" w:rsidRDefault="00722D7C" w:rsidP="00D772E5">
      <w:pPr>
        <w:spacing w:after="0" w:line="240" w:lineRule="auto"/>
        <w:ind w:firstLine="720"/>
        <w:jc w:val="both"/>
        <w:rPr>
          <w:i/>
          <w:color w:val="000000"/>
          <w:sz w:val="28"/>
        </w:rPr>
      </w:pPr>
      <w:r w:rsidRPr="00D772E5">
        <w:rPr>
          <w:sz w:val="28"/>
          <w:lang w:val="es-MX"/>
        </w:rPr>
        <w:t>- Hoàn thiện quy định về trình tự thủ tục giải quyết khiếu nại theo hướng công khai, minh bạch, quy định chi tiết về việc tổ chức đối thoại, việc xác minh giải quyết, công khai quyết định giải quyết khiếu nại.</w:t>
      </w:r>
    </w:p>
    <w:p w:rsidR="00722D7C" w:rsidRPr="00D772E5" w:rsidRDefault="00722D7C" w:rsidP="00D772E5">
      <w:pPr>
        <w:spacing w:after="0" w:line="240" w:lineRule="auto"/>
        <w:ind w:firstLine="720"/>
        <w:jc w:val="both"/>
        <w:rPr>
          <w:i/>
          <w:color w:val="000000"/>
          <w:sz w:val="28"/>
        </w:rPr>
      </w:pPr>
      <w:r w:rsidRPr="00D772E5">
        <w:rPr>
          <w:sz w:val="28"/>
          <w:lang w:val="es-MX"/>
        </w:rPr>
        <w:t>- Quy định rõ về trách nhiệm của người giải quyết khiếu nại: theo dõi, kiểm tra, đôn đốc và phối hợp với các cơ quan liên quan trong giải quyết khiếu nại.</w:t>
      </w:r>
    </w:p>
    <w:p w:rsidR="00722D7C" w:rsidRPr="00D772E5" w:rsidRDefault="00722D7C" w:rsidP="00D772E5">
      <w:pPr>
        <w:spacing w:after="0" w:line="240" w:lineRule="auto"/>
        <w:ind w:firstLine="720"/>
        <w:jc w:val="both"/>
        <w:rPr>
          <w:i/>
          <w:color w:val="000000"/>
          <w:sz w:val="28"/>
        </w:rPr>
      </w:pPr>
      <w:r w:rsidRPr="00D772E5">
        <w:rPr>
          <w:sz w:val="28"/>
          <w:lang w:val="es-MX"/>
        </w:rPr>
        <w:t>-  Hoàn thiện quy định về việc xem xét lại quyết định giải quyết có hiệu lực pháp luật theo hướng xác định rõ về căn cứ xem xét, thẩm quyền, thời hạn và trình tự, kết quả xem xét, giải quyết lại.</w:t>
      </w:r>
    </w:p>
    <w:p w:rsidR="00722D7C" w:rsidRPr="00D772E5" w:rsidRDefault="00722D7C" w:rsidP="00D772E5">
      <w:pPr>
        <w:spacing w:after="0" w:line="240" w:lineRule="auto"/>
        <w:ind w:firstLine="720"/>
        <w:jc w:val="both"/>
        <w:rPr>
          <w:i/>
          <w:color w:val="000000"/>
          <w:sz w:val="28"/>
        </w:rPr>
      </w:pPr>
      <w:r w:rsidRPr="00D772E5">
        <w:rPr>
          <w:sz w:val="28"/>
          <w:lang w:val="es-MX"/>
        </w:rPr>
        <w:t>- Hoàn thiện các quy định về tổ chức thi hành quyết định giải quyết khiếu nại có hiệu lực pháp luật và xác định rõ trách nhiệm của người giải quyết khiếu nại, người được giao tổ chức thi hành, người khiếu nại và người có quyền lợi nghĩa vụ liên quan.</w:t>
      </w:r>
    </w:p>
    <w:p w:rsidR="00722D7C" w:rsidRPr="00D772E5" w:rsidRDefault="00722D7C" w:rsidP="00D772E5">
      <w:pPr>
        <w:spacing w:after="0" w:line="240" w:lineRule="auto"/>
        <w:ind w:firstLine="720"/>
        <w:jc w:val="both"/>
        <w:rPr>
          <w:i/>
          <w:color w:val="000000"/>
          <w:sz w:val="28"/>
        </w:rPr>
      </w:pPr>
      <w:r w:rsidRPr="00D772E5">
        <w:rPr>
          <w:sz w:val="28"/>
          <w:lang w:val="es-MX"/>
        </w:rPr>
        <w:t>- Bổ sung  các quy định cụ thể về việc xử lý hành vi vi phạm pháp luật khiếu nại và các chế tài xử lý đối với các nhóm chủ thể vi phạm như: người giải quyết khiếu nại, người được giao nhiệm vụ xác minh nội dung khiếu nại và người khiếu nại.</w:t>
      </w:r>
    </w:p>
    <w:p w:rsidR="00722D7C" w:rsidRPr="00D772E5" w:rsidRDefault="00722D7C" w:rsidP="00D772E5">
      <w:pPr>
        <w:spacing w:after="0" w:line="240" w:lineRule="auto"/>
        <w:ind w:firstLine="720"/>
        <w:jc w:val="both"/>
        <w:rPr>
          <w:i/>
          <w:color w:val="000000"/>
          <w:sz w:val="28"/>
        </w:rPr>
      </w:pPr>
      <w:r w:rsidRPr="00D772E5">
        <w:rPr>
          <w:sz w:val="28"/>
          <w:lang w:val="es-MX"/>
        </w:rPr>
        <w:t>- Nghiên cứu bổ sung quy định cho phép công dân có quyền khiếu nại đối với các văn bản quy phạm pháp luật có liên quan trực tiếp đến lợi ích của người dân như: quyết định về khung giá đất, phương án thu hồi, bồi thường, giải phóng mặt bằng…</w:t>
      </w:r>
    </w:p>
    <w:p w:rsidR="00722D7C" w:rsidRPr="00D772E5" w:rsidRDefault="00722D7C" w:rsidP="00D772E5">
      <w:pPr>
        <w:spacing w:after="0" w:line="240" w:lineRule="auto"/>
        <w:ind w:firstLine="720"/>
        <w:jc w:val="both"/>
        <w:rPr>
          <w:i/>
          <w:color w:val="000000"/>
          <w:sz w:val="28"/>
        </w:rPr>
      </w:pPr>
      <w:r w:rsidRPr="00D772E5">
        <w:rPr>
          <w:sz w:val="28"/>
          <w:lang w:val="es-MX"/>
        </w:rPr>
        <w:t>- Kiến nghị sửa đổi Luật đất đai theo hướng quy định đầy đủ về quyền của người sử dụng đất, thẩm quyền, trình tự thu hồi đất và việc xử lý văn bản pháp luật của bộ ngành, địa phương ban hành trái với Luật đất đai và nghị định hướng dẫn thi hành.</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17</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An Giang</w:t>
      </w:r>
      <w:r w:rsidR="007B08FD" w:rsidRPr="00D772E5">
        <w:rPr>
          <w:rFonts w:eastAsia="Times New Roman"/>
          <w:b/>
          <w:i/>
          <w:color w:val="000000"/>
          <w:sz w:val="28"/>
        </w:rPr>
        <w:t xml:space="preserve"> kiến nghị: </w:t>
      </w:r>
      <w:r w:rsidR="007B08FD" w:rsidRPr="00D772E5">
        <w:rPr>
          <w:rFonts w:eastAsia="Times New Roman"/>
          <w:i/>
          <w:color w:val="000000"/>
          <w:sz w:val="28"/>
        </w:rPr>
        <w:t>Cử tri đánh giá cao sự chỉ đạo quyết liệt của Đảng và nhà nước trong công tác đấu tranh phòng, chống tham nhũng, lãng phí trong thời gian qua, nhiều vụ án lớn được đưa ra xét xử, không phân biệt đối tượng, không có vùng cấm, trong đó cả cán bộ cấp cao đương chức hoặc đã nghỉ hưu cũng bị xử lý. Tuy nhiên, cử tri đặt câu hỏi, vì sao các vụ án tham nhũng lớn cả ngàn tỷ mới được phát hiện và số tiền nhà nước thu hồi được lại rất thấp?</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CE4673" w:rsidRPr="00D772E5" w:rsidRDefault="00CE4673" w:rsidP="00D772E5">
      <w:pPr>
        <w:spacing w:after="0" w:line="240" w:lineRule="auto"/>
        <w:ind w:right="2" w:firstLine="720"/>
        <w:jc w:val="both"/>
        <w:rPr>
          <w:sz w:val="28"/>
        </w:rPr>
      </w:pPr>
      <w:r w:rsidRPr="00D772E5">
        <w:rPr>
          <w:sz w:val="28"/>
          <w:lang w:val="vi-VN"/>
        </w:rPr>
        <w:t xml:space="preserve">Trong những năm qua, công tác phòng, chống tham nhũng, lãng phí được Chính phủ chỉ đạo và các cấp, các ngành quan tâm, thực hiện, đạt được nhiều kết quả tích cực. Trên nhiều lĩnh vực, kết quả đã có những chuyển biến theo hướng tích cực và rõ nét hơn. </w:t>
      </w:r>
      <w:r w:rsidRPr="00D772E5">
        <w:rPr>
          <w:sz w:val="28"/>
          <w:lang w:val="vi-VN"/>
        </w:rPr>
        <w:lastRenderedPageBreak/>
        <w:t xml:space="preserve">Nhiều vụ việc vi phạm pháp luật gây lãng phí lớn có gắn với yếu tố tham nhũng đã được phát hiện, xử lý. </w:t>
      </w:r>
    </w:p>
    <w:p w:rsidR="00CE4673" w:rsidRPr="00D772E5" w:rsidRDefault="00CE4673" w:rsidP="00D772E5">
      <w:pPr>
        <w:spacing w:after="0" w:line="240" w:lineRule="auto"/>
        <w:ind w:firstLine="720"/>
        <w:jc w:val="both"/>
        <w:rPr>
          <w:sz w:val="28"/>
          <w:lang w:val="vi-VN"/>
        </w:rPr>
      </w:pPr>
      <w:r w:rsidRPr="00D772E5">
        <w:rPr>
          <w:sz w:val="28"/>
          <w:lang w:val="vi-VN"/>
        </w:rPr>
        <w:t>Bên cạnh những kết quả đã đạt được, công tác PCTN vẫn còn những hạn chế, như:</w:t>
      </w:r>
      <w:r w:rsidRPr="00D772E5">
        <w:rPr>
          <w:spacing w:val="-2"/>
          <w:sz w:val="28"/>
          <w:lang w:val="vi-VN"/>
        </w:rPr>
        <w:t xml:space="preserve"> vẫn còn một bộ phận cán bộ, đảng viên nhận thức về công tác PCTN còn hạn chế, dẫn tới thiếu tự giác trong chấp hành các quy định của pháp luật về PCTN;</w:t>
      </w:r>
      <w:r w:rsidRPr="00D772E5">
        <w:rPr>
          <w:sz w:val="28"/>
          <w:lang w:val="vi-VN"/>
        </w:rPr>
        <w:t xml:space="preserve"> việc thực hiện các giải pháp phòng ngừa tham nhũng tại nhiều cơ quan, tổ chức, đơn vị còn mang tính hình thức; việc xử lý một số vụ việc, vụ án tham nhũng nghiêm trọng, phức tạp còn chậm, kéo dài; việc thu hồi tài sản tham nhũng còn hạn chế…Trong những năm gần đây, tỷ lệ thu hồi tài sản tham nhũng tuy hằng năm đều tăng nhưng vẫn còn thấp hơn nhiều so với số tài sản bị chiếm đoạt. Tài sản tham nhũng trong một số vụ án bị tẩu tán, không kiểm soát và thu hồi được. Năm 201</w:t>
      </w:r>
      <w:r w:rsidRPr="00D772E5">
        <w:rPr>
          <w:sz w:val="28"/>
        </w:rPr>
        <w:t>7</w:t>
      </w:r>
      <w:r w:rsidRPr="00D772E5">
        <w:rPr>
          <w:sz w:val="28"/>
          <w:lang w:val="vi-VN"/>
        </w:rPr>
        <w:t xml:space="preserve"> kết quả thu hồi cũng không đạt chỉ tiêu 60% nêu trong Nghị quyết 111/2015/QH13 ngày 27/11/2015 của Quốc hội.</w:t>
      </w:r>
    </w:p>
    <w:p w:rsidR="00CE4673" w:rsidRPr="00D772E5" w:rsidRDefault="00CE4673" w:rsidP="00D772E5">
      <w:pPr>
        <w:spacing w:after="0" w:line="240" w:lineRule="auto"/>
        <w:ind w:firstLine="720"/>
        <w:jc w:val="both"/>
        <w:rPr>
          <w:sz w:val="28"/>
        </w:rPr>
      </w:pPr>
      <w:r w:rsidRPr="00D772E5">
        <w:rPr>
          <w:sz w:val="28"/>
          <w:lang w:val="vi-VN"/>
        </w:rPr>
        <w:t xml:space="preserve">Có nhiều nguyên nhân dẫn đến tình trạng khó khăn, vướng mắc trong việc thu hồi tài sản tham nhũng, trong đó có nguyên nhân về thể chế, chính sách như một số quan điểm, chủ trương của Đảng về thu hồi tài sản tham nhũng chưa được thể chế hóa kịp thời; các quy định của pháp luật về thu hồi tài sản tham nhũng phần lớn mang tính nguyên tắc, quy định trách nhiệm của từng cơ quan và quan hệ phối hợp giữa các cơ quan chưa rõ ràng; việc nội luật hóa các quy định về thu hồi tài sản theo Công ước Liên hợp quốc về chống tham nhũng còn chậm. Bên cạnh đó, tội phạm tham nhũng thuộc nhóm tội có độ ẩn cao cả về hành vi phạm tội và tài sản bị chiếm đoạt. Kẻ phạm tội luôn có xu hướng che dấu, tẩu tán, hợp pháp hóa những tài sản do tham nhũng mà có, dẫn đến khó khăn cho việc truy tìm, thu hồi tài sản. </w:t>
      </w:r>
      <w:r w:rsidRPr="00D772E5">
        <w:rPr>
          <w:sz w:val="28"/>
        </w:rPr>
        <w:t>Vì vậy, việc xử lý người đứng đầu và thu hồi tài sản là những nội dung trọng tâm Chính phủ đề xuất sửa đổi Luật PCTN để tới đây khắc phục triệt để những hạn chế nêu trên, nâng cao hiệu quả công tác PCTN.</w:t>
      </w:r>
    </w:p>
    <w:p w:rsidR="00CE4673" w:rsidRPr="00D772E5" w:rsidRDefault="00CE4673" w:rsidP="00D772E5">
      <w:pPr>
        <w:spacing w:after="0" w:line="240" w:lineRule="auto"/>
        <w:ind w:right="2" w:firstLine="720"/>
        <w:jc w:val="both"/>
        <w:rPr>
          <w:sz w:val="28"/>
        </w:rPr>
      </w:pPr>
      <w:r w:rsidRPr="00D772E5">
        <w:rPr>
          <w:sz w:val="28"/>
          <w:lang w:val="vi-VN"/>
        </w:rPr>
        <w:t>Để tiếp tục phát huy kết quả đã đạt được và từng bước đầy lùi tình trạng tham nhũng, lãng phí, trong thời gian tới, Chính phủ chỉ đạo các cấp, các ngành tiếp tục triển khai thực hiện đồng bộ kết luận Trung ương 5 (</w:t>
      </w:r>
      <w:r w:rsidRPr="00D772E5">
        <w:rPr>
          <w:sz w:val="28"/>
        </w:rPr>
        <w:t>Khóa XI</w:t>
      </w:r>
      <w:r w:rsidRPr="00D772E5">
        <w:rPr>
          <w:sz w:val="28"/>
          <w:lang w:val="vi-VN"/>
        </w:rPr>
        <w:t>)</w:t>
      </w:r>
      <w:r w:rsidRPr="00D772E5">
        <w:rPr>
          <w:sz w:val="28"/>
        </w:rPr>
        <w:t xml:space="preserve">, </w:t>
      </w:r>
      <w:r w:rsidRPr="00D772E5">
        <w:rPr>
          <w:sz w:val="28"/>
          <w:lang w:val="vi-VN"/>
        </w:rPr>
        <w:t xml:space="preserve">Nghị quyết Trung ương 3 Khoá X và Chương trình hành động của Chính phủ về công tác phòng, chống tham nhũng, lãng phí; đẩy mạnh công tác thanh tra, kiểm tra </w:t>
      </w:r>
      <w:r w:rsidRPr="00D772E5">
        <w:rPr>
          <w:sz w:val="28"/>
        </w:rPr>
        <w:t>trên</w:t>
      </w:r>
      <w:r w:rsidRPr="00D772E5">
        <w:rPr>
          <w:sz w:val="28"/>
          <w:lang w:val="vi-VN"/>
        </w:rPr>
        <w:t xml:space="preserve"> các lĩnh vực quản lý, nhất là trong mua sắm, đầu tư công</w:t>
      </w:r>
      <w:r w:rsidRPr="00D772E5">
        <w:rPr>
          <w:sz w:val="28"/>
        </w:rPr>
        <w:t>,</w:t>
      </w:r>
      <w:r w:rsidRPr="00D772E5">
        <w:rPr>
          <w:sz w:val="28"/>
          <w:lang w:val="vi-VN"/>
        </w:rPr>
        <w:t xml:space="preserve"> xử lý nghiêm các trường hợp vi phạm</w:t>
      </w:r>
      <w:r w:rsidRPr="00D772E5">
        <w:rPr>
          <w:sz w:val="28"/>
        </w:rPr>
        <w:t xml:space="preserve">, </w:t>
      </w:r>
      <w:r w:rsidRPr="00D772E5">
        <w:rPr>
          <w:sz w:val="28"/>
          <w:lang w:val="vi-VN"/>
        </w:rPr>
        <w:t>đồng thời phải chú trọng xem xét trách nhiệm, quy trách nhiệm đối với người đứng đầu cơ quan, tổ chức, đơn vị nếu để xảy ra tham nhũng, lãng phí. Tuy nhiên, phòng, chống tham nhũng, lãng phí là việc khó khăn, phức tạp đòi hỏi phải được thực hiện thường xuyên, liên tục và sự vào cuộc quyết liệt của cả hệ thống chính trị và toàn thể nhân dân. Do đó Chính phủ tiếp tục chỉ đạo, tạo điều kiện cho hoạt động giám sát của các cơ quan chức năng</w:t>
      </w:r>
      <w:r w:rsidRPr="00D772E5">
        <w:rPr>
          <w:sz w:val="28"/>
        </w:rPr>
        <w:t xml:space="preserve">, </w:t>
      </w:r>
      <w:r w:rsidRPr="00D772E5">
        <w:rPr>
          <w:sz w:val="28"/>
          <w:lang w:val="vi-VN"/>
        </w:rPr>
        <w:t>giám sát của quần chúng nhân dân,</w:t>
      </w:r>
      <w:r w:rsidRPr="00D772E5">
        <w:rPr>
          <w:sz w:val="28"/>
        </w:rPr>
        <w:t xml:space="preserve"> báo chí,</w:t>
      </w:r>
      <w:r w:rsidRPr="00D772E5">
        <w:rPr>
          <w:sz w:val="28"/>
          <w:lang w:val="vi-VN"/>
        </w:rPr>
        <w:t xml:space="preserve"> qua đó</w:t>
      </w:r>
      <w:r w:rsidRPr="00D772E5">
        <w:rPr>
          <w:sz w:val="28"/>
        </w:rPr>
        <w:t xml:space="preserve"> góp phần</w:t>
      </w:r>
      <w:r w:rsidRPr="00D772E5">
        <w:rPr>
          <w:sz w:val="28"/>
          <w:lang w:val="vi-VN"/>
        </w:rPr>
        <w:t xml:space="preserve"> tăng cường </w:t>
      </w:r>
      <w:r w:rsidRPr="00D772E5">
        <w:rPr>
          <w:sz w:val="28"/>
        </w:rPr>
        <w:t>công tác</w:t>
      </w:r>
      <w:r w:rsidRPr="00D772E5">
        <w:rPr>
          <w:sz w:val="28"/>
          <w:lang w:val="vi-VN"/>
        </w:rPr>
        <w:t xml:space="preserve"> phát hiện và xử lý nghiêm những trường hợp tham nhũng, lãng phí</w:t>
      </w:r>
      <w:r w:rsidRPr="00D772E5">
        <w:rPr>
          <w:sz w:val="28"/>
        </w:rPr>
        <w:t>.</w:t>
      </w:r>
    </w:p>
    <w:p w:rsidR="007B08FD" w:rsidRPr="00D772E5" w:rsidRDefault="00B03CD0" w:rsidP="00D772E5">
      <w:pPr>
        <w:spacing w:after="0" w:line="240" w:lineRule="auto"/>
        <w:ind w:firstLine="720"/>
        <w:jc w:val="both"/>
        <w:rPr>
          <w:rFonts w:eastAsia="Times New Roman"/>
          <w:i/>
          <w:sz w:val="28"/>
        </w:rPr>
      </w:pPr>
      <w:r w:rsidRPr="00D772E5">
        <w:rPr>
          <w:rFonts w:eastAsia="Times New Roman"/>
          <w:b/>
          <w:i/>
          <w:color w:val="000000"/>
          <w:sz w:val="28"/>
        </w:rPr>
        <w:t>18</w:t>
      </w:r>
      <w:r w:rsidR="007B08FD" w:rsidRPr="00D772E5">
        <w:rPr>
          <w:rFonts w:eastAsia="Times New Roman"/>
          <w:b/>
          <w:i/>
          <w:color w:val="000000"/>
          <w:sz w:val="28"/>
        </w:rPr>
        <w:t xml:space="preserve">. Cử tri tỉnh </w:t>
      </w:r>
      <w:r w:rsidR="007B08FD" w:rsidRPr="00D772E5">
        <w:rPr>
          <w:rFonts w:eastAsia="Times New Roman"/>
          <w:b/>
          <w:i/>
          <w:iCs/>
          <w:sz w:val="28"/>
        </w:rPr>
        <w:t>Nam Định, Kiên Giang</w:t>
      </w:r>
      <w:r w:rsidR="007B08FD" w:rsidRPr="00D772E5">
        <w:rPr>
          <w:rFonts w:eastAsia="Times New Roman"/>
          <w:b/>
          <w:i/>
          <w:color w:val="000000"/>
          <w:sz w:val="28"/>
        </w:rPr>
        <w:t xml:space="preserve"> kiến nghị: </w:t>
      </w:r>
      <w:r w:rsidR="007B08FD" w:rsidRPr="00D772E5">
        <w:rPr>
          <w:rFonts w:eastAsia="Times New Roman"/>
          <w:i/>
          <w:sz w:val="28"/>
        </w:rPr>
        <w:t>Đề nghị nghiên cứu tình trạng khiếu nại, tố cáo tại các địa phương hiện nay để xây dựng các quy định khi sửa đổi Luật tố cáo. Theo Luật hiện hành thì không quy định rõ thời hiệu tố cáo nên người khiếu nại khi khiếu nại mà người giải quyết khiếu nại chưa đáp ứng được yêu cầu của người khiếu nại thì người khiếu nại quay lại tố cáo người giải quyết khiếu nại. Có những vấn đề tố cáo xảy ra từ 30 - 40 năm trước nên rất khó giải quyết.</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1B7D97" w:rsidRPr="00D772E5" w:rsidRDefault="001B7D97" w:rsidP="00D772E5">
      <w:pPr>
        <w:pStyle w:val="BodyTextIndent2"/>
        <w:widowControl w:val="0"/>
        <w:spacing w:after="0" w:line="240" w:lineRule="auto"/>
        <w:ind w:left="0" w:firstLine="720"/>
        <w:jc w:val="both"/>
        <w:rPr>
          <w:color w:val="000000"/>
        </w:rPr>
      </w:pPr>
      <w:r w:rsidRPr="00D772E5">
        <w:rPr>
          <w:color w:val="000000"/>
        </w:rPr>
        <w:t xml:space="preserve">Đây là những kiến nghị liên quan đến việc sửa đổi, bổ sung Luật tố cáo; Thanh tra </w:t>
      </w:r>
      <w:r w:rsidRPr="00D772E5">
        <w:rPr>
          <w:color w:val="000000"/>
        </w:rPr>
        <w:lastRenderedPageBreak/>
        <w:t>Chính phủ đang tiếp tục  hoàn thiện Luật tố cáo theo chỉ đạo của Chính phủ, của Ủy ban thường vụ Quốc hội, Ủy ban Pháp luật và các ý kiến của các Đại biểu Quốc hội tại các kỳ họp. Thanh tra Chính phủ tiếp thu những kiến nghị của cử tri và tiếp tục nghiên cứu trong quá trình hoàn thiện Luật tố cáo.</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19</w:t>
      </w:r>
      <w:r w:rsidR="007B08FD" w:rsidRPr="00D772E5">
        <w:rPr>
          <w:rFonts w:eastAsia="Times New Roman"/>
          <w:b/>
          <w:i/>
          <w:color w:val="000000"/>
          <w:sz w:val="28"/>
        </w:rPr>
        <w:t xml:space="preserve">. Cử tri </w:t>
      </w:r>
      <w:r w:rsidR="007B08FD" w:rsidRPr="00D772E5">
        <w:rPr>
          <w:rFonts w:eastAsia="Times New Roman"/>
          <w:b/>
          <w:i/>
          <w:iCs/>
          <w:color w:val="000000"/>
          <w:sz w:val="28"/>
        </w:rPr>
        <w:t>TP Hải Phòng</w:t>
      </w:r>
      <w:r w:rsidR="007B08FD" w:rsidRPr="00D772E5">
        <w:rPr>
          <w:rFonts w:eastAsia="Times New Roman"/>
          <w:b/>
          <w:i/>
          <w:color w:val="000000"/>
          <w:sz w:val="28"/>
        </w:rPr>
        <w:t xml:space="preserve"> kiến nghị: </w:t>
      </w:r>
      <w:r w:rsidR="007B08FD" w:rsidRPr="00D772E5">
        <w:rPr>
          <w:rFonts w:eastAsia="Times New Roman"/>
          <w:i/>
          <w:color w:val="000000"/>
          <w:sz w:val="28"/>
        </w:rPr>
        <w:t>Cử tri phản ánh, dự thảo Luật tố cáo chưa quy định việc giải quyết, xử lý đơn thư tố cáo nặc danh, đề nghị Quốc hội bổ sung quy định trong Luật tố cáo trường hợp tố cáo nặc danh nhưng có đầy đủ bằng chứng như hình ảnh, đoạn băng ghi hình, ghi âm... thì vẫn xem xét giải quyết.</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CE3B5A" w:rsidRPr="00D772E5" w:rsidRDefault="00CE3B5A" w:rsidP="00D772E5">
      <w:pPr>
        <w:keepNext/>
        <w:spacing w:after="0" w:line="240" w:lineRule="auto"/>
        <w:ind w:firstLine="720"/>
        <w:jc w:val="both"/>
        <w:rPr>
          <w:bCs/>
          <w:sz w:val="28"/>
        </w:rPr>
      </w:pPr>
      <w:r w:rsidRPr="00D772E5">
        <w:rPr>
          <w:bCs/>
          <w:sz w:val="28"/>
        </w:rPr>
        <w:t xml:space="preserve">Dự thảo Luật Tố cáo (sửa đổi) trình Quốc hội cho ý kiến lần đầu tại kỳ họp tháng 5/2017 không quy định về xử lý đối với tố cáo không rõ họ tên địa chỉ. Tuy nhiên trong quá trình các ĐBQH cho ý kiến thảo luận tại Hội trường về dự án Luật, nhiều ĐBQH đề nghị cơ quan chủ trì soạn thảo bổ sung quy định về xem xét xử lý đối với tố cáo nặc danh nhưng nội dung tố cáo rõ ràng, kèm theo nhiều bằng chứng tài liệu cụ thể. Do vậy, trong Báo cáo tiếp thu giải trình ý kiến ĐBQH gửi Chính phủ, Thanh tra Chính phủ đã báo cáo Chính phủ về vấn đề này và sẽ tiếp tục nghiên cứu, tiếp thu chỉnh lý trong dự thảo Luật để trình Quốc hội cho ý kiến tại các kỳ họp Quốc hội.  </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20</w:t>
      </w:r>
      <w:r w:rsidR="007B08FD" w:rsidRPr="00D772E5">
        <w:rPr>
          <w:rFonts w:eastAsia="Times New Roman"/>
          <w:b/>
          <w:i/>
          <w:color w:val="000000"/>
          <w:sz w:val="28"/>
        </w:rPr>
        <w:t xml:space="preserve">. Cử tri </w:t>
      </w:r>
      <w:r w:rsidR="007B08FD" w:rsidRPr="00D772E5">
        <w:rPr>
          <w:rFonts w:eastAsia="Times New Roman"/>
          <w:b/>
          <w:i/>
          <w:iCs/>
          <w:color w:val="000000"/>
          <w:sz w:val="28"/>
        </w:rPr>
        <w:t>TP Hải Phòng</w:t>
      </w:r>
      <w:r w:rsidR="007B08FD" w:rsidRPr="00D772E5">
        <w:rPr>
          <w:rFonts w:eastAsia="Times New Roman"/>
          <w:b/>
          <w:i/>
          <w:color w:val="000000"/>
          <w:sz w:val="28"/>
        </w:rPr>
        <w:t xml:space="preserve"> kiến nghị: </w:t>
      </w:r>
      <w:r w:rsidR="007B08FD" w:rsidRPr="00D772E5">
        <w:rPr>
          <w:rFonts w:eastAsia="Times New Roman"/>
          <w:i/>
          <w:color w:val="000000"/>
          <w:sz w:val="28"/>
        </w:rPr>
        <w:t>Cử tri đề nghị xem xét ban hành các quy định về kiểm soát tài sản, thu nhập của công dân; tiếp tục hoàn thiện các quy định về minh bạch, kiểm soát tài sản, thu nhập của người có chức vụ, quyền hạn, nhất là các quy định về kiểm tra, giám sát, xác minh việc kê khai tài sản, trách nhiệm giải trình việc tăng, giảm tài sản, đồng thời quy định rõ chế tài xử lý đối với người kê khai và khối tài sản được kê khai không trung thực.</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CE3B5A" w:rsidRPr="00D772E5" w:rsidRDefault="00CE3B5A" w:rsidP="00D772E5">
      <w:pPr>
        <w:pStyle w:val="NormalWeb"/>
        <w:spacing w:before="0" w:beforeAutospacing="0" w:after="0" w:afterAutospacing="0"/>
        <w:ind w:firstLine="720"/>
        <w:jc w:val="both"/>
        <w:textAlignment w:val="baseline"/>
        <w:rPr>
          <w:rFonts w:eastAsia=".VnTime"/>
          <w:sz w:val="28"/>
          <w:szCs w:val="28"/>
          <w:lang w:val="vi-VN"/>
        </w:rPr>
      </w:pPr>
      <w:r w:rsidRPr="00D772E5">
        <w:rPr>
          <w:rFonts w:eastAsia=".VnTime"/>
          <w:sz w:val="28"/>
          <w:szCs w:val="28"/>
          <w:lang w:val="vi-VN"/>
        </w:rPr>
        <w:t>Chính phủ đã ban hành Nghị định 78/2013/NĐ-CP ngày 17/7/2013 về minh bạch tài sản, thu nhập, theo đó người trong diện phải kê khai trung thực, đầy đủ, rõ ràng, đúng thời hạn các thông tin về số lượng, giá trị tài sản, thu nhập và những biến động về tài sản, thu nhập phải kê khai theo quy định và có trách nhiệm giải trình trung thực, đầy đủ, kịp thời về các nội dung liên quan đến việc kê khai tài sản, thu nhập; nguồn gốc tài sản tăng thêm khi có yêu cầu của cơ quan, tổ chức, đơn vị, cá nhân có thẩm quyền.</w:t>
      </w:r>
    </w:p>
    <w:p w:rsidR="00CE3B5A" w:rsidRPr="00D772E5" w:rsidRDefault="00CE3B5A" w:rsidP="00D772E5">
      <w:pPr>
        <w:widowControl w:val="0"/>
        <w:spacing w:after="0" w:line="240" w:lineRule="auto"/>
        <w:ind w:firstLine="720"/>
        <w:jc w:val="both"/>
        <w:rPr>
          <w:sz w:val="28"/>
        </w:rPr>
      </w:pPr>
      <w:r w:rsidRPr="00D772E5">
        <w:rPr>
          <w:sz w:val="28"/>
        </w:rPr>
        <w:t xml:space="preserve">Tại </w:t>
      </w:r>
      <w:r w:rsidRPr="00D772E5">
        <w:rPr>
          <w:rFonts w:eastAsia=".VnTime"/>
          <w:sz w:val="28"/>
          <w:lang w:val="vi-VN"/>
        </w:rPr>
        <w:t>Điều 70 và Điều 71 Luật PCTN đã có quy định về việc tịch thu tài sản tham nhũng, bao gồm tài sản do tham nhũng mà có và tài sản có nguồn gốc từ tham nhũng. Tuy đã có căn cứ pháp lý để tịch thu tài sản tham nhũng cho dù tài sản đó đứng tên vợ, con của đối tượng tham nhũng hay đứng tên người khác, nhưng pháp luật hiện chưa có quy định về việc tịch thu tài sản mà người có tài sản không chứng minh được nguồn gốc hợp pháp của tài sản đó.</w:t>
      </w:r>
      <w:r w:rsidRPr="00D772E5">
        <w:rPr>
          <w:rFonts w:eastAsia=".VnTime"/>
          <w:sz w:val="28"/>
        </w:rPr>
        <w:t xml:space="preserve"> Bên cạnh đó việc kê khai tài sản, thu nhập còn hình thức, chủ yếu là tự kê khai, những biến động về tài sản không được kiểm soát một cách chặt chẽ làm căn cứ để thu hồi tài sản.</w:t>
      </w:r>
      <w:r w:rsidRPr="00D772E5">
        <w:rPr>
          <w:sz w:val="28"/>
          <w:lang w:val="vi-VN"/>
        </w:rPr>
        <w:t xml:space="preserve"> </w:t>
      </w:r>
    </w:p>
    <w:p w:rsidR="00CE3B5A" w:rsidRPr="00D772E5" w:rsidRDefault="00CE3B5A" w:rsidP="00D772E5">
      <w:pPr>
        <w:pStyle w:val="NormalWeb"/>
        <w:spacing w:before="0" w:beforeAutospacing="0" w:after="0" w:afterAutospacing="0"/>
        <w:ind w:firstLine="720"/>
        <w:jc w:val="both"/>
        <w:rPr>
          <w:i/>
          <w:color w:val="000000"/>
          <w:sz w:val="28"/>
          <w:szCs w:val="28"/>
        </w:rPr>
      </w:pPr>
      <w:r w:rsidRPr="00D772E5">
        <w:rPr>
          <w:i/>
          <w:color w:val="000000"/>
          <w:sz w:val="28"/>
          <w:szCs w:val="28"/>
        </w:rPr>
        <w:t>- Chế tài xử lý đối với các hành vi vi phạm các quy định của pháp luật về PCTN (mà không phải là hành vi tham nhũng và chưa đến mức xử lý hình sự), chẳng hạn như: không thực hiện công khai, minh bạch theo quy định; kê khai tài sản không trung thực; vi phạm quy định về đạo đức công vụ…</w:t>
      </w:r>
    </w:p>
    <w:p w:rsidR="00CE3B5A" w:rsidRPr="00D772E5" w:rsidRDefault="00CE3B5A" w:rsidP="00D772E5">
      <w:pPr>
        <w:pStyle w:val="body-text"/>
        <w:shd w:val="clear" w:color="auto" w:fill="FFFFFF"/>
        <w:spacing w:before="0" w:beforeAutospacing="0" w:after="0" w:afterAutospacing="0"/>
        <w:rPr>
          <w:i/>
          <w:color w:val="000000"/>
          <w:sz w:val="28"/>
          <w:szCs w:val="28"/>
        </w:rPr>
      </w:pPr>
      <w:r w:rsidRPr="00D772E5">
        <w:rPr>
          <w:color w:val="000000"/>
          <w:sz w:val="28"/>
          <w:szCs w:val="28"/>
        </w:rPr>
        <w:t xml:space="preserve"> Chính phủ đã ban hành Nghị định 78/2013/NĐ-CP ngày 17/7/2013 về minh bạch tài sản, thu nhập. </w:t>
      </w:r>
      <w:r w:rsidRPr="00D772E5">
        <w:rPr>
          <w:rStyle w:val="Emphasis"/>
          <w:i w:val="0"/>
          <w:color w:val="000000"/>
          <w:sz w:val="28"/>
          <w:szCs w:val="28"/>
        </w:rPr>
        <w:t>Điều 29 của Nghị định có quy định cụ thể:</w:t>
      </w:r>
    </w:p>
    <w:p w:rsidR="00CE3B5A" w:rsidRPr="00D772E5" w:rsidRDefault="00CE3B5A" w:rsidP="00D772E5">
      <w:pPr>
        <w:pStyle w:val="body-text"/>
        <w:shd w:val="clear" w:color="auto" w:fill="FFFFFF"/>
        <w:spacing w:before="0" w:beforeAutospacing="0" w:after="0" w:afterAutospacing="0"/>
        <w:rPr>
          <w:color w:val="000000"/>
          <w:sz w:val="28"/>
          <w:szCs w:val="28"/>
        </w:rPr>
      </w:pPr>
      <w:r w:rsidRPr="00D772E5">
        <w:rPr>
          <w:color w:val="000000"/>
          <w:sz w:val="28"/>
          <w:szCs w:val="28"/>
        </w:rPr>
        <w:lastRenderedPageBreak/>
        <w:t>Người kê khai tài sản, thu nhập, người giải trình nguồn gốc tài sản tăng thêm không trung thực thì tùy theo tính chất, mức độ vi phạm phải bị xử lý kỷ luật như sau:</w:t>
      </w:r>
    </w:p>
    <w:p w:rsidR="00CE3B5A" w:rsidRPr="00D772E5" w:rsidRDefault="00CE3B5A" w:rsidP="00D772E5">
      <w:pPr>
        <w:pStyle w:val="body-text"/>
        <w:shd w:val="clear" w:color="auto" w:fill="FFFFFF"/>
        <w:spacing w:before="0" w:beforeAutospacing="0" w:after="0" w:afterAutospacing="0"/>
        <w:rPr>
          <w:color w:val="000000"/>
          <w:sz w:val="28"/>
          <w:szCs w:val="28"/>
        </w:rPr>
      </w:pPr>
      <w:r w:rsidRPr="00D772E5">
        <w:rPr>
          <w:color w:val="000000"/>
          <w:sz w:val="28"/>
          <w:szCs w:val="28"/>
        </w:rPr>
        <w:t>a) Đối với cán bộ áp dụng một trong các hình thức kỷ luật: Khiển trách, cảnh cáo, cách chức, bãi nhiệm;</w:t>
      </w:r>
    </w:p>
    <w:p w:rsidR="00CE3B5A" w:rsidRPr="00D772E5" w:rsidRDefault="00CE3B5A" w:rsidP="00D772E5">
      <w:pPr>
        <w:pStyle w:val="body-text"/>
        <w:shd w:val="clear" w:color="auto" w:fill="FFFFFF"/>
        <w:spacing w:before="0" w:beforeAutospacing="0" w:after="0" w:afterAutospacing="0"/>
        <w:rPr>
          <w:color w:val="000000"/>
          <w:sz w:val="28"/>
          <w:szCs w:val="28"/>
        </w:rPr>
      </w:pPr>
      <w:r w:rsidRPr="00D772E5">
        <w:rPr>
          <w:color w:val="000000"/>
          <w:sz w:val="28"/>
          <w:szCs w:val="28"/>
        </w:rPr>
        <w:t>b) Đối với công chức áp dụng một trong các hình thức kỷ luật: Khiển trách, cảnh cáo, hạ bậc lương, giáng chức, cách chức;</w:t>
      </w:r>
    </w:p>
    <w:p w:rsidR="00CE3B5A" w:rsidRPr="00D772E5" w:rsidRDefault="00CE3B5A" w:rsidP="00D772E5">
      <w:pPr>
        <w:pStyle w:val="body-text"/>
        <w:shd w:val="clear" w:color="auto" w:fill="FFFFFF"/>
        <w:spacing w:before="0" w:beforeAutospacing="0" w:after="0" w:afterAutospacing="0"/>
        <w:rPr>
          <w:color w:val="000000"/>
          <w:sz w:val="28"/>
          <w:szCs w:val="28"/>
        </w:rPr>
      </w:pPr>
      <w:r w:rsidRPr="00D772E5">
        <w:rPr>
          <w:color w:val="000000"/>
          <w:sz w:val="28"/>
          <w:szCs w:val="28"/>
        </w:rPr>
        <w:t>c) Đối với viên chức áp dụng một trong các hình thức kỷ luật: Khiển trách, cảnh cáo, cách chức;</w:t>
      </w:r>
    </w:p>
    <w:p w:rsidR="00CE3B5A" w:rsidRPr="00D772E5" w:rsidRDefault="00CE3B5A" w:rsidP="00D772E5">
      <w:pPr>
        <w:pStyle w:val="body-text"/>
        <w:shd w:val="clear" w:color="auto" w:fill="FFFFFF"/>
        <w:spacing w:before="0" w:beforeAutospacing="0" w:after="0" w:afterAutospacing="0"/>
        <w:rPr>
          <w:color w:val="000000"/>
          <w:sz w:val="28"/>
          <w:szCs w:val="28"/>
        </w:rPr>
      </w:pPr>
      <w:r w:rsidRPr="00D772E5">
        <w:rPr>
          <w:color w:val="000000"/>
          <w:sz w:val="28"/>
          <w:szCs w:val="28"/>
        </w:rPr>
        <w:t>d) Đối với người làm việc trong các doanh nghiệp nhà nước áp dụng một trong các hình thức kỷ luật: Khiển trách, cảnh cáo, cách chức;</w:t>
      </w:r>
    </w:p>
    <w:p w:rsidR="00CE3B5A" w:rsidRPr="00D772E5" w:rsidRDefault="00CE3B5A" w:rsidP="00D772E5">
      <w:pPr>
        <w:pStyle w:val="body-text"/>
        <w:shd w:val="clear" w:color="auto" w:fill="FFFFFF"/>
        <w:spacing w:before="0" w:beforeAutospacing="0" w:after="0" w:afterAutospacing="0"/>
        <w:rPr>
          <w:color w:val="000000"/>
          <w:sz w:val="28"/>
          <w:szCs w:val="28"/>
        </w:rPr>
      </w:pPr>
      <w:r w:rsidRPr="00D772E5">
        <w:rPr>
          <w:color w:val="000000"/>
          <w:sz w:val="28"/>
          <w:szCs w:val="28"/>
        </w:rPr>
        <w:t>đ) Đối với người làm việc trong các cơ quan, đơn vị thuộc Quân đội nhân dân, Công an nhân dân áp dụng theo quy định về xử lý kỷ luật trong Quân đội nhân dân, Công an nhân dân".....</w:t>
      </w:r>
    </w:p>
    <w:p w:rsidR="00CE3B5A" w:rsidRPr="00D772E5" w:rsidRDefault="00CE3B5A" w:rsidP="00D772E5">
      <w:pPr>
        <w:pStyle w:val="body-text"/>
        <w:shd w:val="clear" w:color="auto" w:fill="FFFFFF"/>
        <w:spacing w:before="0" w:beforeAutospacing="0" w:after="0" w:afterAutospacing="0"/>
        <w:rPr>
          <w:bCs/>
          <w:sz w:val="28"/>
          <w:szCs w:val="28"/>
        </w:rPr>
      </w:pPr>
      <w:r w:rsidRPr="00D772E5">
        <w:rPr>
          <w:color w:val="000000"/>
          <w:sz w:val="28"/>
          <w:szCs w:val="28"/>
        </w:rPr>
        <w:t xml:space="preserve"> Mới đây, Ban Chấp hành Trung ương Đảng có q</w:t>
      </w:r>
      <w:r w:rsidRPr="00D772E5">
        <w:rPr>
          <w:bCs/>
          <w:sz w:val="28"/>
          <w:szCs w:val="28"/>
        </w:rPr>
        <w:t>uy định 85-QĐ/TW về kiểm tra, giám sát việc kê khai tài sản của cán bộ thuộc diện Bộ Chính trị, Ban Bí thư quản lý. Theo đó, sẽ tiến hành kiểm tra, giám sát việc kê khai tài sản khi có một trong 03 căn cứ sau: Có kế hoạch, yêu cầu của cơ quan, tổ chức có thẩm quyền; Có kiến nghị, phản ánh, tố cáo có căn cứ về việc kê khai tài sản không trung thực; Cán bộ có dấu hiệu vi phạm quy định của Đảng và Nhà nước về kê khai tài sản.</w:t>
      </w:r>
    </w:p>
    <w:p w:rsidR="00CE3B5A" w:rsidRPr="00D772E5" w:rsidRDefault="00CE3B5A" w:rsidP="00D772E5">
      <w:pPr>
        <w:pStyle w:val="body-text"/>
        <w:shd w:val="clear" w:color="auto" w:fill="FFFFFF"/>
        <w:spacing w:before="0" w:beforeAutospacing="0" w:after="0" w:afterAutospacing="0"/>
        <w:rPr>
          <w:color w:val="000000"/>
          <w:sz w:val="28"/>
          <w:szCs w:val="28"/>
        </w:rPr>
      </w:pPr>
      <w:r w:rsidRPr="00D772E5">
        <w:rPr>
          <w:sz w:val="28"/>
          <w:szCs w:val="28"/>
        </w:rPr>
        <w:t xml:space="preserve">Thanh tra </w:t>
      </w:r>
      <w:r w:rsidRPr="00D772E5">
        <w:rPr>
          <w:sz w:val="28"/>
          <w:szCs w:val="28"/>
          <w:lang w:val="vi-VN"/>
        </w:rPr>
        <w:t>Chính phủ ghi nhận ý kiến này và nghiên cứu, tiếp thu trong quá trình sửa đổi toàn diện Luật PCTN để trình Quốc hội khoá XIV</w:t>
      </w:r>
      <w:r w:rsidRPr="00D772E5">
        <w:rPr>
          <w:sz w:val="28"/>
          <w:szCs w:val="28"/>
        </w:rPr>
        <w:t>;</w:t>
      </w:r>
      <w:r w:rsidRPr="00D772E5">
        <w:rPr>
          <w:sz w:val="28"/>
          <w:szCs w:val="28"/>
          <w:lang w:val="nl-NL"/>
        </w:rPr>
        <w:t xml:space="preserve"> trong đó tập trung hoàn thiện quy định về minh bạch tài sản, thu nhập nhằm kiểm soát biến động tài sản, thu nhập theo hướng mở rộng một cách hợp lý diện đối tượng có nghĩa vụ kê khai, hợp lý hóa việc công khai bản kê khai; quy định những trường hợp cơ quan có thẩm quyền tiến hành xác minh tài sản, thu nhập một cách chủ động; trình tự, thủ tục tiến hành xác minh và kết quả xác minh tài sản, thu nhập; quy định các biện pháp kiểm soát tài sản, thu nhập, như: xây dựng cơ sở dữ liệu về tài sản, thu nhập; thực hiện việc giải trình về nguồn gốc tài sản tăng thêm, giải trình thu nhập đối với những giao dịch, khoản chi tiêu có giá trị lớn hoặc có dấu hiệu bất thường; tiếp tục bổ sung chế tài xử lý đối với người kê khai tài sản không trung thực, không giải trình được nguồn gốc của tài sản tăng thêm, xử lý tài sản không kê khai, tài sản tăng thêm không được giải trình một cách hợp lý.</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21</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Thanh Hóa</w:t>
      </w:r>
      <w:r w:rsidR="007B08FD" w:rsidRPr="00D772E5">
        <w:rPr>
          <w:rFonts w:eastAsia="Times New Roman"/>
          <w:b/>
          <w:i/>
          <w:color w:val="000000"/>
          <w:sz w:val="28"/>
        </w:rPr>
        <w:t xml:space="preserve"> kiến nghị: </w:t>
      </w:r>
      <w:r w:rsidR="007B08FD" w:rsidRPr="00D772E5">
        <w:rPr>
          <w:rFonts w:eastAsia="Times New Roman"/>
          <w:i/>
          <w:color w:val="000000"/>
          <w:sz w:val="28"/>
        </w:rPr>
        <w:t>Đề nghị nghiên cứu trình Chính phủ ban hành Nghị định về xử phạt vi phạm hành chính trong lĩnh vực tiếp công dân, giải quyết khiếu nại, tố cáo, kiến nghị, phản ánh để có căn cứ xử lý các trường hợp công dân lợi dụng quyền khiếu nại, tố cáo để cố tình gây khó khăn, phức tạp cho các cơ quan có thẩm quyền.</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CE3B5A" w:rsidRPr="00D772E5" w:rsidRDefault="00CE3B5A" w:rsidP="00D772E5">
      <w:pPr>
        <w:spacing w:after="0" w:line="240" w:lineRule="auto"/>
        <w:ind w:firstLine="720"/>
        <w:jc w:val="both"/>
        <w:rPr>
          <w:sz w:val="28"/>
        </w:rPr>
      </w:pPr>
      <w:r w:rsidRPr="00D772E5">
        <w:rPr>
          <w:sz w:val="28"/>
        </w:rPr>
        <w:t xml:space="preserve">Bộ luật hình sự sửa đổi, bổ sung năm 2009 đã quy định về Tội gây rối trật tự công cộng (Điều 245), Tội vu khống (Điều 122). Chính phủ đã ban hành Nghị định số 167/2013/NĐ-CP quy định về việc xử phạt vi phạm hành chính trong lĩnh vực an ninh, trật tự, an toàn xã hội; phòng chống tệ nạn xã hội, phòng cháy và chữa cháy; phòng chống bạo lực gia đình; theo đó, đã quy định xử phạt hành chính đối với các hành vi như: Có cử chỉ, lời nói thô bạo, khiêu khích, xúc phạm danh dự người khác; gây mất trật tự ở trụ sở cơ quan, tổ chức; tụ tập nhiều người ở nơi công cộng, gây mất trật tự công cộng; lôi kéo hoặc kích động người khác gây rối, làm mất trật tự công cộng; lợi dụng quyền tự do dân chủ để </w:t>
      </w:r>
      <w:r w:rsidRPr="00D772E5">
        <w:rPr>
          <w:sz w:val="28"/>
        </w:rPr>
        <w:lastRenderedPageBreak/>
        <w:t>lôi kéo, kích động người khác xâm phạm lợi ích của nhà nước, quyền và lợi ích hợp pháp của tổ chức, cá nhân; gây rối hoặc cản trở hoạt động bình thường của các cơ quan, tổ chức…Tuy nhiên, mức xử phạt tiền còn thấp. Bộ Luật hình sự năm 2015 (sửa đổi) quy định các tội danh: Tội vu khống (Điều 156) và tội gây rối trật tự công cộng (Điều 318) đã tăng hình phạt tiền tối đa đến 50 triệu đồng nhằm răn đe, hạn chế vi phạm.</w:t>
      </w:r>
    </w:p>
    <w:p w:rsidR="002271CC" w:rsidRPr="00D772E5" w:rsidRDefault="00CE3B5A" w:rsidP="00D772E5">
      <w:pPr>
        <w:spacing w:after="0" w:line="240" w:lineRule="auto"/>
        <w:ind w:firstLine="720"/>
        <w:jc w:val="both"/>
        <w:rPr>
          <w:sz w:val="28"/>
        </w:rPr>
      </w:pPr>
      <w:r w:rsidRPr="00D772E5">
        <w:rPr>
          <w:sz w:val="28"/>
        </w:rPr>
        <w:t>Đối với các hành vi vi phạm pháp luật trong lĩnh vực giải quyết khiếu nại, tố cáo, Thanh tra Chính phủ tiếp thu và sẽ tiếp tục nghiên cứu để trình Chính phủ ban hành các quy định về xử phạt hành chính trong lĩnh vực này</w:t>
      </w:r>
    </w:p>
    <w:p w:rsidR="007B08FD" w:rsidRPr="00D772E5" w:rsidRDefault="00947768" w:rsidP="00D772E5">
      <w:pPr>
        <w:spacing w:after="0" w:line="240" w:lineRule="auto"/>
        <w:ind w:firstLine="720"/>
        <w:jc w:val="both"/>
        <w:rPr>
          <w:rFonts w:eastAsia="Times New Roman"/>
          <w:i/>
          <w:color w:val="000000"/>
          <w:sz w:val="28"/>
        </w:rPr>
      </w:pPr>
      <w:r w:rsidRPr="00D772E5">
        <w:rPr>
          <w:rFonts w:eastAsia="Times New Roman"/>
          <w:b/>
          <w:i/>
          <w:color w:val="000000"/>
          <w:sz w:val="28"/>
        </w:rPr>
        <w:t>22</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Thanh Hóa</w:t>
      </w:r>
      <w:r w:rsidR="007B08FD" w:rsidRPr="00D772E5">
        <w:rPr>
          <w:rFonts w:eastAsia="Times New Roman"/>
          <w:b/>
          <w:i/>
          <w:color w:val="000000"/>
          <w:sz w:val="28"/>
        </w:rPr>
        <w:t xml:space="preserve"> kiến nghị: </w:t>
      </w:r>
      <w:r w:rsidR="007B08FD" w:rsidRPr="00D772E5">
        <w:rPr>
          <w:rFonts w:eastAsia="Times New Roman"/>
          <w:i/>
          <w:color w:val="000000"/>
          <w:sz w:val="28"/>
        </w:rPr>
        <w:t>Đề nghị các cơ quan có thẩm quyền sớm ban hành các văn bản hướng dẫn Hướng dẫn cụ thể hình thức từ chối tiếp công dân theo quy định tại Điều 9 Luật tiếp công dân.</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CE3B5A" w:rsidRPr="00D772E5" w:rsidRDefault="00CE3B5A" w:rsidP="00D772E5">
      <w:pPr>
        <w:spacing w:after="0" w:line="240" w:lineRule="auto"/>
        <w:ind w:firstLine="720"/>
        <w:jc w:val="both"/>
        <w:rPr>
          <w:rFonts w:eastAsia="Calibri"/>
          <w:b/>
          <w:spacing w:val="-6"/>
          <w:sz w:val="28"/>
        </w:rPr>
      </w:pPr>
      <w:r w:rsidRPr="00D772E5">
        <w:rPr>
          <w:color w:val="000000"/>
          <w:sz w:val="28"/>
        </w:rPr>
        <w:t>Thanh tra Chính phủ tổ chức tổng kết 3 năm thi hành Luật tiếp công dân, trên cơ sở tổng kết luật sẽ tổng hợp những khó khăn, vướng mắc trong quá trình thực hiện để kiến nghị, đề xuất với Chính phủ, Quốc hội sửa đổi, bổ sung cho phù hợp.</w:t>
      </w:r>
    </w:p>
    <w:p w:rsidR="007B08FD" w:rsidRPr="00D772E5" w:rsidRDefault="00B03CD0" w:rsidP="00D772E5">
      <w:pPr>
        <w:spacing w:after="0" w:line="240" w:lineRule="auto"/>
        <w:ind w:firstLine="720"/>
        <w:jc w:val="both"/>
        <w:rPr>
          <w:rFonts w:eastAsia="Times New Roman"/>
          <w:i/>
          <w:color w:val="000000"/>
          <w:sz w:val="28"/>
        </w:rPr>
      </w:pPr>
      <w:r w:rsidRPr="00D772E5">
        <w:rPr>
          <w:rFonts w:eastAsia="Times New Roman"/>
          <w:b/>
          <w:i/>
          <w:color w:val="000000"/>
          <w:sz w:val="28"/>
        </w:rPr>
        <w:t>2</w:t>
      </w:r>
      <w:r w:rsidR="00947768" w:rsidRPr="00D772E5">
        <w:rPr>
          <w:rFonts w:eastAsia="Times New Roman"/>
          <w:b/>
          <w:i/>
          <w:color w:val="000000"/>
          <w:sz w:val="28"/>
        </w:rPr>
        <w:t>3</w:t>
      </w:r>
      <w:r w:rsidR="007B08FD" w:rsidRPr="00D772E5">
        <w:rPr>
          <w:rFonts w:eastAsia="Times New Roman"/>
          <w:b/>
          <w:i/>
          <w:color w:val="000000"/>
          <w:sz w:val="28"/>
        </w:rPr>
        <w:t xml:space="preserve">. Cử tri tỉnh </w:t>
      </w:r>
      <w:r w:rsidR="007B08FD" w:rsidRPr="00D772E5">
        <w:rPr>
          <w:rFonts w:eastAsia="Times New Roman"/>
          <w:b/>
          <w:i/>
          <w:iCs/>
          <w:color w:val="000000"/>
          <w:sz w:val="28"/>
        </w:rPr>
        <w:t>Lạng Sơn</w:t>
      </w:r>
      <w:r w:rsidR="007B08FD" w:rsidRPr="00D772E5">
        <w:rPr>
          <w:rFonts w:eastAsia="Times New Roman"/>
          <w:b/>
          <w:i/>
          <w:color w:val="000000"/>
          <w:sz w:val="28"/>
        </w:rPr>
        <w:t xml:space="preserve"> kiến nghị: </w:t>
      </w:r>
      <w:r w:rsidR="007B08FD" w:rsidRPr="00D772E5">
        <w:rPr>
          <w:rFonts w:eastAsia="Times New Roman"/>
          <w:i/>
          <w:color w:val="000000"/>
          <w:sz w:val="28"/>
        </w:rPr>
        <w:t>Đề nghị sửa đổi, bổ sung Luật Tố cáo, cụ thể:</w:t>
      </w:r>
    </w:p>
    <w:p w:rsidR="007B08FD" w:rsidRPr="00D772E5" w:rsidRDefault="007B08FD" w:rsidP="00D772E5">
      <w:pPr>
        <w:widowControl w:val="0"/>
        <w:spacing w:after="0" w:line="240" w:lineRule="auto"/>
        <w:ind w:firstLine="720"/>
        <w:jc w:val="both"/>
        <w:rPr>
          <w:rFonts w:eastAsia="Calibri"/>
          <w:i/>
          <w:sz w:val="28"/>
        </w:rPr>
      </w:pPr>
      <w:r w:rsidRPr="00D772E5">
        <w:rPr>
          <w:rFonts w:eastAsia="Calibri"/>
          <w:i/>
          <w:sz w:val="28"/>
        </w:rPr>
        <w:t>1. Điều 1. Phạm vi điều chỉnh</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Tại Điểm a, Khoản 1, đề nghị bổ sung thêm cụm từ “người lãnh đạo, quản lý”; sau khi bổ sung, Điểm a, Khoản 1 được sửa cụ thể như sau: “Tố cáo và giải quyết tố cáo đối với hành vi vi phạm pháp luật của: người lãnh đạo, quản lý, cán bộ, công chức, viên chức; người nguyên là cán bộ, công chức, viên chức; cơ quan, tổ chức trong việc thực hiện nhiệm vụ, công vụ; người được giao thực hiện nhiệm vụ, công vụ mà không phải là cán bộ, công chức, viên chức (gọi chung là tố cáo hành vi vi phạm pháp luật trong việc thực hiện nhiệm vụ, công vụ)”.</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Tại Khoản 3 quy định: "Việc tiếp nhận và giải quyết tố giác và tin báo về tội phạm được thực hiện theo quy định của pháp luật về tố tụng hình sự". Đề nghị sửa thành: “Việc tiếp nhận, giải quyết tố giác và tin báo về tội phạm không thuộc phạm vi điều chỉnh của Luật này”.</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2. Điều 2. Giải thích từ ngữ</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Đề nghị bổ sung khái niệm “Tố cáo tiếp” và “Giải quyết lại tố cáo” để giải thích rõ thế nào là tố cáo tiếp và giải quyết lại tố cáo, phù hợp với nội dung quy định tại Điều 30 quy định về việc tố cáo tiếp và giải quyết lại vụ việc tố cáo tiếp của dự thảo Luật.</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3. Điều 3. Áp dụng pháp luật về tố cáo và giải quyết tố cáo</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Tại Khoản 1, đề nghị bổ sung từ “nước” cho đầy đủ; sau khi sửa, Khoản 1 được viết lại cụ thể như sau: “…Trường hợp điều ước quốc tế mà nước Cộng hòa xã hội chủ nghĩa Việt Nam là thành viên có quy định khác thì ưu tiên áp dụng Điều ước quốc tế để giải quyết.”</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4. Điều 5. Trách nhiệm của cơ quan, tổ chức, các nhân có thẩm quyền trong việc tiếp nhận, giải quyết tố cáo</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Tại Khoản 2, đề nghị thay cụm từ “trụ sở tiếp công dân hoặc địa điểm tiếp công dân” bằng cụm từ “Nơi tiếp công dân” vì khái niệm “Nơi tiếp công dân” đã được giải thích tại Khoản 3, Điều 2, Luật Tiếp công dân.</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5. Điều 9. Quyền và nghĩa vụ của người tố cáo</w:t>
      </w:r>
    </w:p>
    <w:p w:rsidR="007B08FD" w:rsidRPr="00D772E5" w:rsidRDefault="007B08FD" w:rsidP="00D772E5">
      <w:pPr>
        <w:spacing w:after="0" w:line="240" w:lineRule="auto"/>
        <w:ind w:firstLine="720"/>
        <w:jc w:val="both"/>
        <w:rPr>
          <w:rFonts w:eastAsia="Calibri"/>
          <w:i/>
          <w:spacing w:val="-4"/>
          <w:sz w:val="28"/>
        </w:rPr>
      </w:pPr>
      <w:r w:rsidRPr="00D772E5">
        <w:rPr>
          <w:rFonts w:eastAsia="Calibri"/>
          <w:i/>
          <w:spacing w:val="-4"/>
          <w:sz w:val="28"/>
        </w:rPr>
        <w:t xml:space="preserve">Tại Điểm đ, Khoản 2 có nội dung quy định về “Bồi thường thiệt hại do hành vi cố ý tố cáo sai sự thật của mình gây ra…”. Đề nghị giao cho Chính phủ quy định cụ thể về trách </w:t>
      </w:r>
      <w:r w:rsidRPr="00D772E5">
        <w:rPr>
          <w:rFonts w:eastAsia="Calibri"/>
          <w:i/>
          <w:spacing w:val="-4"/>
          <w:sz w:val="28"/>
        </w:rPr>
        <w:lastRenderedPageBreak/>
        <w:t>nhiệm bồi thường thiệt hại hoặc dẫn chiếu việc bồi thường thiệt hại do hành vi cố ý tố cáo sai sự thật của mình gây ra theo quy định nào của pháp luật.</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6. Điều 10. Quyền và nghĩa vụ của người bị tố cáo</w:t>
      </w:r>
    </w:p>
    <w:p w:rsidR="007B08FD" w:rsidRPr="00D772E5" w:rsidRDefault="007B08FD" w:rsidP="00D772E5">
      <w:pPr>
        <w:spacing w:after="0" w:line="240" w:lineRule="auto"/>
        <w:ind w:firstLine="720"/>
        <w:jc w:val="both"/>
        <w:rPr>
          <w:rFonts w:eastAsia="Calibri"/>
          <w:i/>
          <w:spacing w:val="-4"/>
          <w:sz w:val="28"/>
        </w:rPr>
      </w:pPr>
      <w:r w:rsidRPr="00D772E5">
        <w:rPr>
          <w:rFonts w:eastAsia="Calibri"/>
          <w:i/>
          <w:spacing w:val="-4"/>
          <w:sz w:val="28"/>
        </w:rPr>
        <w:t>Đề nghị sửa đổi, bổ sung Điểm d, Khoản 2; sau khi sửa, Điểm d, Khoản 2 viết lại như sau: “Khiếu nại kết luận, quyết định xử lý tố cáo theo quy định của pháp luật về khiếu nại”; đồng thời chuyển nội dung quy định này sang Khoản 1 Điều 10 để phù hợp với nội dung quy định về quyền của người bị tố cáo tại dự thảo Luật.</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7. Tại Điểm c, Khoản 1, Điều 10 và Khoản 1, Điều 39</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Đề nghị bỏ cụm từ “thông báo”, vì Điều 10 quy định về Quyền, nghĩa vụ của người bị tố cáo, Điều 39 quy định về Trách nhiệm của người bị tố cáo; do đó người bị tố cáo có quyền được nhận kết luận nội dung tố cáo và có trách nhiệm thực hiện kết luận nội dung tố cáo chứ không phải là thông báo kết luận nội dung tố cáo (vì kết luận tố cáo mới đảm bảo đầy đủ nội dung còn thông báo thường là chỉ thông báo kết luận không nêu nguyên nhân…).</w:t>
      </w:r>
    </w:p>
    <w:p w:rsidR="007B08FD" w:rsidRPr="00D772E5" w:rsidRDefault="007B08FD" w:rsidP="00D772E5">
      <w:pPr>
        <w:spacing w:after="0" w:line="240" w:lineRule="auto"/>
        <w:ind w:firstLine="720"/>
        <w:jc w:val="both"/>
        <w:rPr>
          <w:rFonts w:eastAsia="Calibri"/>
          <w:i/>
          <w:spacing w:val="-4"/>
          <w:sz w:val="28"/>
        </w:rPr>
      </w:pPr>
      <w:r w:rsidRPr="00D772E5">
        <w:rPr>
          <w:rFonts w:eastAsia="Calibri"/>
          <w:i/>
          <w:spacing w:val="-4"/>
          <w:sz w:val="28"/>
        </w:rPr>
        <w:t>Sau khi sửa, Điểm c, Khoản 1, Điều 10</w:t>
      </w:r>
      <w:r w:rsidRPr="00D772E5">
        <w:rPr>
          <w:rFonts w:eastAsia="Calibri"/>
          <w:b/>
          <w:i/>
          <w:spacing w:val="-4"/>
          <w:sz w:val="28"/>
        </w:rPr>
        <w:t xml:space="preserve"> </w:t>
      </w:r>
      <w:r w:rsidRPr="00D772E5">
        <w:rPr>
          <w:rFonts w:eastAsia="Calibri"/>
          <w:i/>
          <w:spacing w:val="-4"/>
          <w:sz w:val="28"/>
        </w:rPr>
        <w:t>viết lại như sau: “Nhận Kết luận nội dung tố cáo”. Khoản 1, Điều 39 viết lại như sau: “Sau khi nhận được Kết luận nội dung tố cáo, quyết định xử lý về tố cáo, người bị tố cáo có trách nhiệm:...”.</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8. Tại Điểm d, Khoản 2, Điều 11 và Điểm b, Khoản 1, Điều 20</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Tại Điểm d, Khoản 2, Điều 11, đề nghị bỏ cụm từ “khi có yêu cầu” và Điểm b, Khoản 1, Điều 20 bỏ cụm từ “nếu có yêu cầu” do việc thông báo cho người tố cáo là trách nhiệm, nghĩa vụ của người có thẩm quyền giải quyết tố cáo, cơ quan tiếp nhận tố cáo, để người tố cáo biết nội dung tố cáo đã được thụ lý giải quyết, hạn chế việc gửi đơn tố cáo nhiều nơi, nhiều cơ quan.</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Sau khi sửa, Điểm d, Khoản 2, Điều 11 viết lại như sau: “Thông báo về việc thụ lý giải quyết tố cáo cho người tố cáo, cho người bị tố cáo;...”. Điểm b, Khoản 1, Điều 20 viết lại như sau: “Trường hợp tố cáo không thuộc thẩm quyền giải quyết....người tiếp nhận phải chuyển đơn tố cáo cho cơ quan, tổ chức, cá nhân có thẩm quyền giải quyết và thông báo cho người tố cáo. Trường hợp người tố cáo...giải quyết”.</w:t>
      </w:r>
    </w:p>
    <w:p w:rsidR="007B08FD" w:rsidRPr="00D772E5" w:rsidRDefault="007B08FD" w:rsidP="00D772E5">
      <w:pPr>
        <w:spacing w:after="0" w:line="240" w:lineRule="auto"/>
        <w:ind w:firstLine="720"/>
        <w:jc w:val="both"/>
        <w:rPr>
          <w:rFonts w:eastAsia="Calibri"/>
          <w:i/>
          <w:spacing w:val="-4"/>
          <w:sz w:val="28"/>
        </w:rPr>
      </w:pPr>
      <w:r w:rsidRPr="00D772E5">
        <w:rPr>
          <w:rFonts w:eastAsia="Calibri"/>
          <w:i/>
          <w:spacing w:val="-4"/>
          <w:sz w:val="28"/>
        </w:rPr>
        <w:t>9. Điều 13. Thẩm quyền giải quyết tố cáo hành vi vi phạm pháp luật của cán bộ, công chức, viên chức trong việc thực hiện nhiệm vụ, công vụ trong cơ quan hành chính</w:t>
      </w:r>
    </w:p>
    <w:p w:rsidR="007B08FD" w:rsidRPr="00D772E5" w:rsidRDefault="007B08FD" w:rsidP="00D772E5">
      <w:pPr>
        <w:spacing w:after="0" w:line="240" w:lineRule="auto"/>
        <w:ind w:firstLine="720"/>
        <w:jc w:val="both"/>
        <w:rPr>
          <w:rFonts w:eastAsia="Calibri"/>
          <w:i/>
          <w:spacing w:val="-10"/>
          <w:sz w:val="28"/>
        </w:rPr>
      </w:pPr>
      <w:r w:rsidRPr="00D772E5">
        <w:rPr>
          <w:rFonts w:eastAsia="Calibri"/>
          <w:i/>
          <w:spacing w:val="-10"/>
          <w:sz w:val="28"/>
        </w:rPr>
        <w:t>Tại Khoản 1, đề nghị bỏ cụm từ “viên chức” vì đối với cấp xã chỉ có cán bộ, công chức cấp xã, không có viên chức. Sau khi sửa, Khoản 1 viết lại như sau: “Chủ tịch Ủy ban nhân dân xã, phường, thị trấn....của cán bộ, công chức do mình quản lý trực tiếp”.</w:t>
      </w:r>
    </w:p>
    <w:p w:rsidR="007B08FD" w:rsidRPr="00D772E5" w:rsidRDefault="007B08FD" w:rsidP="00D772E5">
      <w:pPr>
        <w:spacing w:after="0" w:line="240" w:lineRule="auto"/>
        <w:ind w:firstLine="720"/>
        <w:jc w:val="both"/>
        <w:rPr>
          <w:rFonts w:eastAsia="Calibri"/>
          <w:i/>
          <w:sz w:val="28"/>
        </w:rPr>
      </w:pPr>
      <w:r w:rsidRPr="00D772E5">
        <w:rPr>
          <w:rFonts w:eastAsia="Calibri"/>
          <w:i/>
          <w:spacing w:val="-4"/>
          <w:sz w:val="28"/>
        </w:rPr>
        <w:t xml:space="preserve">10. </w:t>
      </w:r>
      <w:r w:rsidRPr="00D772E5">
        <w:rPr>
          <w:rFonts w:eastAsia="Calibri"/>
          <w:i/>
          <w:sz w:val="28"/>
        </w:rPr>
        <w:t>Điều 19. Hình thức tố cáo</w:t>
      </w:r>
    </w:p>
    <w:p w:rsidR="007B08FD" w:rsidRPr="00D772E5" w:rsidRDefault="007B08FD" w:rsidP="00D772E5">
      <w:pPr>
        <w:pStyle w:val="NormalWeb"/>
        <w:spacing w:before="0" w:beforeAutospacing="0" w:after="0" w:afterAutospacing="0"/>
        <w:ind w:firstLine="720"/>
        <w:jc w:val="both"/>
        <w:rPr>
          <w:i/>
          <w:sz w:val="28"/>
          <w:szCs w:val="28"/>
        </w:rPr>
      </w:pPr>
      <w:r w:rsidRPr="00D772E5">
        <w:rPr>
          <w:i/>
          <w:sz w:val="28"/>
          <w:szCs w:val="28"/>
        </w:rPr>
        <w:t xml:space="preserve">Tại Khoản 5 </w:t>
      </w:r>
      <w:r w:rsidRPr="00D772E5">
        <w:rPr>
          <w:bCs/>
          <w:i/>
          <w:sz w:val="28"/>
          <w:szCs w:val="28"/>
        </w:rPr>
        <w:t>quy định k</w:t>
      </w:r>
      <w:r w:rsidRPr="00D772E5">
        <w:rPr>
          <w:i/>
          <w:sz w:val="28"/>
          <w:szCs w:val="28"/>
        </w:rPr>
        <w:t xml:space="preserve">hông xử lý đơn tố cáo nặc danh, nhưng luật cần quy định rõ trường hợp đơn tố cáo nặc danh có gửi kèm theo chứng cứ, nội dung rõ ràng thì cơ quan, người có thẩm quyền phải có trách nhiệm tổ chức việc xác minh, xử lý nhằm tránh bỏ lọt hành vi vi phạm pháp luật. </w:t>
      </w:r>
    </w:p>
    <w:p w:rsidR="007B08FD" w:rsidRPr="00D772E5" w:rsidRDefault="007B08FD" w:rsidP="00D772E5">
      <w:pPr>
        <w:pStyle w:val="NormalWeb"/>
        <w:spacing w:before="0" w:beforeAutospacing="0" w:after="0" w:afterAutospacing="0"/>
        <w:ind w:firstLine="720"/>
        <w:jc w:val="both"/>
        <w:rPr>
          <w:i/>
          <w:sz w:val="28"/>
          <w:szCs w:val="28"/>
        </w:rPr>
      </w:pPr>
      <w:r w:rsidRPr="00D772E5">
        <w:rPr>
          <w:i/>
          <w:sz w:val="28"/>
          <w:szCs w:val="28"/>
        </w:rPr>
        <w:t xml:space="preserve">Đề nghị nghiên cứu bổ sung trình tự, thủ tục giải quyết tố cáo hoặc quy định giao cho Chính phủ hướng dẫn chi tiết trường hợp nhiều người cùng tố cáo bằng đơn và nhiều người đến tố cáo trực tiếp có quy định về người đại diện (theo quy định hiện hành từ 05 đến 10 người tố cáo thì cử 01 hoặc 02 người đại diện; từ 10 người trở lên thì có thể cử thêm người đại diện, nhưng tối đa không quá 05 người), ví dụ như: Thông báo thụ lý giải quyết tố cáo; thông báo chuyển vụ việc tố cáo sang cơ quan có thẩm quyền giải quyết; </w:t>
      </w:r>
      <w:r w:rsidRPr="00D772E5">
        <w:rPr>
          <w:i/>
          <w:sz w:val="28"/>
          <w:szCs w:val="28"/>
        </w:rPr>
        <w:lastRenderedPageBreak/>
        <w:t>thông báo kết quả giải quyết tố cáo; làm việc với người đại diện; cung cấp thông tin; vắng 01 người đại diện thì người được giao nhiệm vụ xác minh có được làm việc không...</w:t>
      </w:r>
    </w:p>
    <w:p w:rsidR="007B08FD" w:rsidRPr="00D772E5" w:rsidRDefault="007B08FD" w:rsidP="00D772E5">
      <w:pPr>
        <w:pStyle w:val="NormalWeb"/>
        <w:spacing w:before="0" w:beforeAutospacing="0" w:after="0" w:afterAutospacing="0"/>
        <w:ind w:firstLine="720"/>
        <w:jc w:val="both"/>
        <w:rPr>
          <w:i/>
          <w:spacing w:val="-6"/>
          <w:sz w:val="28"/>
          <w:szCs w:val="28"/>
        </w:rPr>
      </w:pPr>
      <w:r w:rsidRPr="00D772E5">
        <w:rPr>
          <w:i/>
          <w:spacing w:val="-6"/>
          <w:sz w:val="28"/>
          <w:szCs w:val="28"/>
        </w:rPr>
        <w:t>Có ý kiến đề nghị Luật tiếp tục quy định các hình thức tố cáo qua bản fax, email, điện thoại, qua mạng thông tin điện tử…phù hợp với nội dung quy định tại Luật Phòng, chống tham nhũng (khoản 1 Điều 65), Bộ luật Tố tụng hình sự, Luật Giao dịch điện tử...Đồng thời hiện nay, nhiều cơ quan, tổ chức cũng đã thiết lập đường dây nóng, hộp thư bạn đọc (Y tế, Giao thông, Thanh tra…) để tiếp nhận thông tin phản ánh, tố cáo, qua đó đã thanh tra, kiểm tra và kịp thời phát hiện, xử lý nhiều hành vi vi phạm pháp luật. Việc bổ sung các hình thức tố cáo này sẽ góp phần tạo điều kiện thuận lợi cho công dân thực hiện quyền tố cáo theo quy định của pháp luật.</w:t>
      </w:r>
    </w:p>
    <w:p w:rsidR="007B08FD" w:rsidRPr="00D772E5" w:rsidRDefault="007B08FD" w:rsidP="00D772E5">
      <w:pPr>
        <w:pStyle w:val="NormalWeb"/>
        <w:shd w:val="clear" w:color="auto" w:fill="FFFFFF"/>
        <w:spacing w:before="0" w:beforeAutospacing="0" w:after="0" w:afterAutospacing="0"/>
        <w:ind w:firstLine="720"/>
        <w:jc w:val="both"/>
        <w:rPr>
          <w:i/>
          <w:color w:val="000000"/>
          <w:sz w:val="28"/>
          <w:szCs w:val="28"/>
        </w:rPr>
      </w:pPr>
      <w:r w:rsidRPr="00D772E5">
        <w:rPr>
          <w:i/>
          <w:color w:val="000000"/>
          <w:sz w:val="28"/>
          <w:szCs w:val="28"/>
        </w:rPr>
        <w:t>11. Điều 20. Tiếp nhận, xử lý ban đầu thông tin tố cáo</w:t>
      </w:r>
    </w:p>
    <w:p w:rsidR="007B08FD" w:rsidRPr="00D772E5" w:rsidRDefault="007B08FD" w:rsidP="00D772E5">
      <w:pPr>
        <w:spacing w:after="0" w:line="240" w:lineRule="auto"/>
        <w:ind w:firstLine="720"/>
        <w:jc w:val="both"/>
        <w:rPr>
          <w:i/>
          <w:sz w:val="28"/>
        </w:rPr>
      </w:pPr>
      <w:r w:rsidRPr="00D772E5">
        <w:rPr>
          <w:i/>
          <w:color w:val="000000"/>
          <w:sz w:val="28"/>
        </w:rPr>
        <w:t xml:space="preserve">Điểm c, Khoản 7 </w:t>
      </w:r>
      <w:r w:rsidRPr="00D772E5">
        <w:rPr>
          <w:bCs/>
          <w:i/>
          <w:sz w:val="28"/>
        </w:rPr>
        <w:t xml:space="preserve">quy định </w:t>
      </w:r>
      <w:r w:rsidRPr="00D772E5">
        <w:rPr>
          <w:i/>
          <w:sz w:val="28"/>
          <w:lang w:val="vi-VN"/>
        </w:rPr>
        <w:t>trường hợp không thụ lý giải quyết tố cáo</w:t>
      </w:r>
      <w:r w:rsidRPr="00D772E5">
        <w:rPr>
          <w:i/>
          <w:sz w:val="28"/>
        </w:rPr>
        <w:t>; tuy nhiên trong thực tế thụ lý giải quyết đơn xảy ra trường hợp: sau khi khiếu nại không đạt được mục đích, người khiếu nại chuyển sang tố cáo đối với người giải quyết khiếu nại. Do đó, đề nghị xem xét, sửa cụm từ “...nhưng không cung cấp được thông tin, tài liệu, bằng chứng để chứng minh cho việc tố cáo của mình”. Sau khi sửa, Điểm c viết lại như sau: “Tố cáo xuất phát từ vụ việc khiếu nại...nhưng không cung cấp được thông tin, tài liệu, bằng chứng để chứng minh cho việc tố cáo của mình hoặc thông tin, tài liệu, bằng chứng do người tố cáo cung cấp đã được xem xét trong quá trình giải quyết khiếu nại”.</w:t>
      </w:r>
    </w:p>
    <w:p w:rsidR="007B08FD" w:rsidRPr="00D772E5" w:rsidRDefault="007B08FD" w:rsidP="00D772E5">
      <w:pPr>
        <w:pStyle w:val="rtejustify"/>
        <w:spacing w:before="0" w:beforeAutospacing="0" w:after="0" w:afterAutospacing="0"/>
        <w:ind w:firstLine="720"/>
        <w:jc w:val="both"/>
        <w:rPr>
          <w:i/>
          <w:sz w:val="28"/>
          <w:szCs w:val="28"/>
        </w:rPr>
      </w:pPr>
      <w:r w:rsidRPr="00D772E5">
        <w:rPr>
          <w:i/>
          <w:sz w:val="28"/>
          <w:szCs w:val="28"/>
        </w:rPr>
        <w:t>12. Điều 22. Thời hạn giải quyết tố cáo</w:t>
      </w:r>
    </w:p>
    <w:p w:rsidR="007B08FD" w:rsidRPr="00D772E5" w:rsidRDefault="007B08FD" w:rsidP="00D772E5">
      <w:pPr>
        <w:pStyle w:val="rtejustify"/>
        <w:spacing w:before="0" w:beforeAutospacing="0" w:after="0" w:afterAutospacing="0"/>
        <w:ind w:firstLine="720"/>
        <w:jc w:val="both"/>
        <w:rPr>
          <w:i/>
          <w:spacing w:val="-4"/>
          <w:sz w:val="28"/>
          <w:szCs w:val="28"/>
        </w:rPr>
      </w:pPr>
      <w:r w:rsidRPr="00D772E5">
        <w:rPr>
          <w:i/>
          <w:sz w:val="28"/>
          <w:szCs w:val="28"/>
        </w:rPr>
        <w:t xml:space="preserve">Tại Khoản 2, Khoản 3, đề nghị nghiên cứu, bổ sung quy định thời hạn giải </w:t>
      </w:r>
      <w:r w:rsidRPr="00D772E5">
        <w:rPr>
          <w:i/>
          <w:spacing w:val="-4"/>
          <w:sz w:val="28"/>
          <w:szCs w:val="28"/>
        </w:rPr>
        <w:t>quyết đối với vụ việc phức tạp là 60 ngày, đặc biệt phức tạp là 90 ngày. Việc xác định trường hợp phức tạp và đặc biệt phức tạp được Chính phủ hướng dẫn thực hiện.</w:t>
      </w:r>
    </w:p>
    <w:p w:rsidR="007B08FD" w:rsidRPr="00D772E5" w:rsidRDefault="007B08FD" w:rsidP="00D772E5">
      <w:pPr>
        <w:pStyle w:val="rtejustify"/>
        <w:spacing w:before="0" w:beforeAutospacing="0" w:after="0" w:afterAutospacing="0"/>
        <w:ind w:firstLine="720"/>
        <w:jc w:val="both"/>
        <w:rPr>
          <w:i/>
          <w:sz w:val="28"/>
          <w:szCs w:val="28"/>
        </w:rPr>
      </w:pPr>
      <w:r w:rsidRPr="00D772E5">
        <w:rPr>
          <w:i/>
          <w:sz w:val="28"/>
          <w:szCs w:val="28"/>
        </w:rPr>
        <w:t>13. Điều 26. Rút tố cáo</w:t>
      </w:r>
    </w:p>
    <w:p w:rsidR="007B08FD" w:rsidRPr="00D772E5" w:rsidRDefault="007B08FD" w:rsidP="00D772E5">
      <w:pPr>
        <w:pStyle w:val="rtejustify"/>
        <w:spacing w:before="0" w:beforeAutospacing="0" w:after="0" w:afterAutospacing="0"/>
        <w:ind w:firstLine="720"/>
        <w:jc w:val="both"/>
        <w:rPr>
          <w:i/>
          <w:sz w:val="28"/>
          <w:szCs w:val="28"/>
        </w:rPr>
      </w:pPr>
      <w:r w:rsidRPr="00D772E5">
        <w:rPr>
          <w:i/>
          <w:sz w:val="28"/>
          <w:szCs w:val="28"/>
        </w:rPr>
        <w:t>Tại Khoản 2 quy định: “</w:t>
      </w:r>
      <w:r w:rsidRPr="00D772E5">
        <w:rPr>
          <w:rStyle w:val="Emphasis"/>
          <w:sz w:val="28"/>
          <w:szCs w:val="28"/>
        </w:rPr>
        <w:t>Trường hợp rút tố cáo mà xét thấy hành vi vi phạm pháp luật vẫn chưa được phát hiện và xử lý thì tố cáo vẫn phải được xem xét, giải quyết theo quy định của pháp luật” là chưa rõ ràng</w:t>
      </w:r>
      <w:r w:rsidRPr="00D772E5">
        <w:rPr>
          <w:i/>
          <w:sz w:val="28"/>
          <w:szCs w:val="28"/>
        </w:rPr>
        <w:t>. Đề nghị sửa lại như sau: “Trường</w:t>
      </w:r>
      <w:r w:rsidRPr="00D772E5">
        <w:rPr>
          <w:rStyle w:val="Emphasis"/>
          <w:sz w:val="28"/>
          <w:szCs w:val="28"/>
        </w:rPr>
        <w:t xml:space="preserve"> hợp rút tố cáo sẽ không xem xét, giải quyết”; các trường hợp khác quy định về việc</w:t>
      </w:r>
      <w:r w:rsidRPr="00D772E5">
        <w:rPr>
          <w:i/>
          <w:sz w:val="28"/>
          <w:szCs w:val="28"/>
        </w:rPr>
        <w:t xml:space="preserve"> rút tố cáo nhưng vẫn được xem xét, giải quyết đã được quy định rõ tại Khoản 3, Khoản 4, Khoản 5 Điều này.</w:t>
      </w:r>
    </w:p>
    <w:p w:rsidR="007B08FD" w:rsidRPr="00D772E5" w:rsidRDefault="007B08FD" w:rsidP="00D772E5">
      <w:pPr>
        <w:spacing w:after="0" w:line="240" w:lineRule="auto"/>
        <w:ind w:firstLine="720"/>
        <w:jc w:val="both"/>
        <w:rPr>
          <w:rFonts w:eastAsia="Calibri"/>
          <w:i/>
          <w:spacing w:val="-6"/>
          <w:sz w:val="28"/>
        </w:rPr>
      </w:pPr>
      <w:r w:rsidRPr="00D772E5">
        <w:rPr>
          <w:rFonts w:eastAsia="Calibri"/>
          <w:i/>
          <w:spacing w:val="-6"/>
          <w:sz w:val="28"/>
        </w:rPr>
        <w:t xml:space="preserve"> 14. Điều 27. Tạm đình chỉ giải quyết tố cáo, đình chỉ việc giải quyết tố cáo</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Đề nghị sửa Điểm c, Khoản 1 quy định các trường hợp được áp dụng tạm đình chỉ giải quyết tố cáo: “Khi có kết luận giám định xác định người bị tố cáo bị bệnh tâm thần hoặc bị bênh hiểm nghèo”. Sau khi sửa, Điểm c, Khoản 1 viết lại như sau: “Cần chờ kết luận giám định xác định người bị tố cáo bị bênh tâm thần hoặc bị bênh hiểm nghèo”.</w:t>
      </w:r>
    </w:p>
    <w:p w:rsidR="007B08FD" w:rsidRPr="00D772E5" w:rsidRDefault="007B08FD" w:rsidP="00D772E5">
      <w:pPr>
        <w:spacing w:after="0" w:line="240" w:lineRule="auto"/>
        <w:ind w:firstLine="720"/>
        <w:jc w:val="both"/>
        <w:rPr>
          <w:rFonts w:eastAsia="Calibri"/>
          <w:i/>
          <w:spacing w:val="-2"/>
          <w:sz w:val="28"/>
        </w:rPr>
      </w:pPr>
      <w:r w:rsidRPr="00D772E5">
        <w:rPr>
          <w:rFonts w:eastAsia="Calibri"/>
          <w:i/>
          <w:spacing w:val="-2"/>
          <w:sz w:val="28"/>
        </w:rPr>
        <w:t>Tại Khoản 4, quy định thời hạn tạm đình chỉ giải quyết tố cáo là 60 ngày. Đề nghị cần quy định thêm trường hợp hết 60 ngày mà căn cứ tạm đình chỉ vẫn còn thì người giải quyết tố cáo quyết định gia hạn việc tạm đình chỉ giải quyết tố cáo.</w:t>
      </w:r>
    </w:p>
    <w:p w:rsidR="007B08FD" w:rsidRPr="00D772E5" w:rsidRDefault="007B08FD" w:rsidP="00D772E5">
      <w:pPr>
        <w:spacing w:after="0" w:line="240" w:lineRule="auto"/>
        <w:ind w:firstLine="720"/>
        <w:jc w:val="both"/>
        <w:rPr>
          <w:rFonts w:eastAsia="Calibri"/>
          <w:i/>
          <w:sz w:val="28"/>
          <w:shd w:val="clear" w:color="auto" w:fill="FFFFFF"/>
        </w:rPr>
      </w:pPr>
      <w:r w:rsidRPr="00D772E5">
        <w:rPr>
          <w:rFonts w:eastAsia="Calibri"/>
          <w:i/>
          <w:sz w:val="28"/>
          <w:shd w:val="clear" w:color="auto" w:fill="FFFFFF"/>
        </w:rPr>
        <w:t>15. Điều 29. Việc xử lý tố cáo của người giải quyết tố cáo</w:t>
      </w:r>
    </w:p>
    <w:p w:rsidR="007B08FD" w:rsidRPr="00D772E5" w:rsidRDefault="007B08FD" w:rsidP="00D772E5">
      <w:pPr>
        <w:spacing w:after="0" w:line="240" w:lineRule="auto"/>
        <w:ind w:firstLine="720"/>
        <w:jc w:val="both"/>
        <w:rPr>
          <w:rFonts w:eastAsia="Calibri"/>
          <w:i/>
          <w:sz w:val="28"/>
          <w:shd w:val="clear" w:color="auto" w:fill="FFFFFF"/>
        </w:rPr>
      </w:pPr>
      <w:r w:rsidRPr="00D772E5">
        <w:rPr>
          <w:rFonts w:eastAsia="Calibri"/>
          <w:i/>
          <w:sz w:val="28"/>
          <w:shd w:val="clear" w:color="auto" w:fill="FFFFFF"/>
        </w:rPr>
        <w:t>Tại Khoản 1, đề nghị bổ sung nội dung “hoặc kiến nghị cơ quan, tổ chức, cá nhân có thẩm quyền xử lý người cố ý tố cáo sai sự thật; Chính phủ quy định cụ thể về xử lý người cố ý tố cáo sai sự thật".</w:t>
      </w:r>
    </w:p>
    <w:p w:rsidR="007B08FD" w:rsidRPr="00D772E5" w:rsidRDefault="007B08FD" w:rsidP="00D772E5">
      <w:pPr>
        <w:spacing w:after="0" w:line="240" w:lineRule="auto"/>
        <w:ind w:firstLine="720"/>
        <w:jc w:val="both"/>
        <w:rPr>
          <w:rFonts w:eastAsia="Calibri"/>
          <w:i/>
          <w:sz w:val="28"/>
          <w:shd w:val="clear" w:color="auto" w:fill="FFFFFF"/>
        </w:rPr>
      </w:pPr>
      <w:r w:rsidRPr="00D772E5">
        <w:rPr>
          <w:rFonts w:eastAsia="Calibri"/>
          <w:i/>
          <w:sz w:val="28"/>
          <w:shd w:val="clear" w:color="auto" w:fill="FFFFFF"/>
        </w:rPr>
        <w:t>Sau khi sửa, Khoản 1 được viết lại như sau: “Trường hợp kết luận người bị tố cáo...., đồng thời xử lý theo thẩm quyền hoặc kiến nghị cơ quan, tổ chức, cá nhân có thẩm quyền xử lý người cố ý tố cáo sai sự thật hoặc kiến nghị cơ quan, tổ chức, cá nhân có thẩm quyền xử lý người cố ý tố cáo sai sự thật; Chính phủ quy định cụ thể về nội dung này” .</w:t>
      </w:r>
    </w:p>
    <w:p w:rsidR="007B08FD" w:rsidRPr="00D772E5" w:rsidRDefault="007B08FD" w:rsidP="00D772E5">
      <w:pPr>
        <w:spacing w:after="0" w:line="240" w:lineRule="auto"/>
        <w:ind w:firstLine="720"/>
        <w:jc w:val="both"/>
        <w:rPr>
          <w:rFonts w:eastAsia="Calibri"/>
          <w:i/>
          <w:sz w:val="28"/>
          <w:shd w:val="clear" w:color="auto" w:fill="FFFFFF"/>
        </w:rPr>
      </w:pPr>
      <w:r w:rsidRPr="00D772E5">
        <w:rPr>
          <w:rFonts w:eastAsia="Calibri"/>
          <w:i/>
          <w:sz w:val="28"/>
          <w:shd w:val="clear" w:color="auto" w:fill="FFFFFF"/>
        </w:rPr>
        <w:lastRenderedPageBreak/>
        <w:t>Do trên thực tế có rất nhiều trường hợp đã được giải quyết đúng pháp luật nhưng người tố cáo vẫn cố tình tố cáo gây ảnh hưởng đến uy tín của cá nhân, cơ quan, tổ chức tốn công sức, tiền của; do vậy cần có chế tài xử lý với người cố ý tố cáo sai sự thật.</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16. Điều 30. Việc tố cáo tiếp, giải quyết lại vụ việc tố cáo tiếp</w:t>
      </w:r>
    </w:p>
    <w:p w:rsidR="007B08FD" w:rsidRPr="00D772E5" w:rsidRDefault="007B08FD" w:rsidP="00D772E5">
      <w:pPr>
        <w:spacing w:after="0" w:line="240" w:lineRule="auto"/>
        <w:ind w:firstLine="720"/>
        <w:jc w:val="both"/>
        <w:rPr>
          <w:rFonts w:eastAsia="Calibri"/>
          <w:i/>
          <w:sz w:val="28"/>
          <w:shd w:val="clear" w:color="auto" w:fill="FFFFFF"/>
        </w:rPr>
      </w:pPr>
      <w:r w:rsidRPr="00D772E5">
        <w:rPr>
          <w:rFonts w:eastAsia="Calibri"/>
          <w:i/>
          <w:sz w:val="28"/>
          <w:shd w:val="clear" w:color="auto" w:fill="FFFFFF"/>
        </w:rPr>
        <w:t>Tại Điểm b, Khoản 2, đề nghị sửa đổi, bổ sung cụm từ “kết luận nội dung tố cáo lần hai”. Sau khi sửa, Điểm b, Khoản 2 được viết lại như sau: “Trường hợp việc giải quyết tố cáo của người đứng đầu...Việc giải quyết lại tố cáo là việc ban hành kết luận nội dung tố cáo lần hai”. Vì sau khi thẩm tra, xác minh, người có thẩm quyền giải quyết tố cáo phải ban hành kết luận nội dung tố cáo.</w:t>
      </w:r>
    </w:p>
    <w:p w:rsidR="007B08FD" w:rsidRPr="00D772E5" w:rsidRDefault="007B08FD" w:rsidP="00D772E5">
      <w:pPr>
        <w:spacing w:after="0" w:line="240" w:lineRule="auto"/>
        <w:ind w:firstLine="720"/>
        <w:jc w:val="both"/>
        <w:rPr>
          <w:rFonts w:eastAsia="Calibri"/>
          <w:b/>
          <w:i/>
          <w:sz w:val="28"/>
        </w:rPr>
      </w:pPr>
      <w:r w:rsidRPr="00D772E5">
        <w:rPr>
          <w:rFonts w:eastAsia="Calibri"/>
          <w:i/>
          <w:sz w:val="28"/>
          <w:shd w:val="clear" w:color="auto" w:fill="FFFFFF"/>
        </w:rPr>
        <w:t>Đề nghị nghiên cứu, quy định tăng thời hạn giải quyết tố cáo tiếp đối với vụ việc tố cáo có tính chất phức tạp.</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17. Điều 44. Kinh phí bảo vệ</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Đề nghị thay cụm từ “người tố cáo, người thân của người tố cáo; người cung cấp thông tin” bằng cụm từ “người được bảo vệ” vì như vậy mới đầy đủ; do tại Điểm d, Khoản 1, Điều 41 đã quy định những đối tượng được bảo vệ được gọi chung là người được bảo vệ.</w:t>
      </w:r>
    </w:p>
    <w:p w:rsidR="007B08FD" w:rsidRPr="00D772E5" w:rsidRDefault="007B08FD" w:rsidP="00D772E5">
      <w:pPr>
        <w:spacing w:after="0" w:line="240" w:lineRule="auto"/>
        <w:ind w:firstLine="720"/>
        <w:jc w:val="both"/>
        <w:rPr>
          <w:rFonts w:eastAsia="Calibri"/>
          <w:i/>
          <w:spacing w:val="-6"/>
          <w:sz w:val="28"/>
        </w:rPr>
      </w:pPr>
      <w:r w:rsidRPr="00D772E5">
        <w:rPr>
          <w:rFonts w:eastAsia="Calibri"/>
          <w:i/>
          <w:spacing w:val="-6"/>
          <w:sz w:val="28"/>
        </w:rPr>
        <w:t>18.  Điều 70. Xử lý kỷ luật đối với người có thẩm quyền giải quyết tố cáo</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Tại Điểm b, Khoản 3, Quy định về xử lý kỷ luật đối với người có thẩm quyền giải quyết tố cáo và Điểm a, Khoản 3, Điều 71 Quy định về Xử lý kỷ luật đối với người được giao nhiệm vụ xác minh nội dung tố cáo quy định: “Tiết lộ họ, tên, địa chỉ, bút tích của người tố cáo và những thông tin khác để làm lộ danh tính của người tố cáo”.</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Đề nghị cần bổ sung cụm từ “trái pháp luật”, sau khi sửa, Điểm b, Khoản 3 viết lại như sau: “Tiết lộ trái pháp luật họ, tên, địa chỉ, bút tích của người tố cáo và những thông tin khác để làm lộ danh tính của người tố cáo” để phù hợp với quy định tại Khoản 3, Điều 8 của Luật này. Mặt khác, luật cần bổ sung nội dung giải thích rõ thế nào là trái pháp luật.</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19. Nội dung quy định về thời hạn, thời hiệu tố cáo</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Tại Điểm a, Điểm b, Khoản 1, Điều 20; Điều 22; Khoản 4, Điều 27; Điều 29; Khoản 2, Điều 30; Khoản 2, Điều 31; Điều 32; Khoản 1, Điều 34 quy định về thời hạn nhưng chưa thống nhất là ngày liên tục hay ngày làm việc, đề nghị sửa thống nhất ghi là “ngày làm việc”.</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Tại Điểm b, Điều 20 quy định thời hạn xử lý đơn không thuộc thẩm quyền là “07 ngày làm việc” đề nghị sửa lại là “10 ngày làm việc” cho phù hợp với quy định về thời hạn xử lý đơn tại Khoản 1, Điều 28, Luật Tiếp công dân.</w:t>
      </w:r>
    </w:p>
    <w:p w:rsidR="007B08FD" w:rsidRPr="00D772E5" w:rsidRDefault="007B08FD" w:rsidP="00D772E5">
      <w:pPr>
        <w:pStyle w:val="rtejustify"/>
        <w:spacing w:before="0" w:beforeAutospacing="0" w:after="0" w:afterAutospacing="0"/>
        <w:ind w:firstLine="720"/>
        <w:jc w:val="both"/>
        <w:rPr>
          <w:i/>
          <w:sz w:val="28"/>
          <w:szCs w:val="28"/>
        </w:rPr>
      </w:pPr>
      <w:r w:rsidRPr="00D772E5">
        <w:rPr>
          <w:i/>
          <w:sz w:val="28"/>
          <w:szCs w:val="28"/>
        </w:rPr>
        <w:t>Đề nghị nghiên cứu bổ sung quy định về thời hiệu tố cáo đối với các vụ việc đã xảy ra và kết thúc trong thời gian đã lâu trước đó.</w:t>
      </w:r>
    </w:p>
    <w:p w:rsidR="007B08FD" w:rsidRPr="00D772E5" w:rsidRDefault="007B08FD" w:rsidP="00D772E5">
      <w:pPr>
        <w:spacing w:after="0" w:line="240" w:lineRule="auto"/>
        <w:ind w:firstLine="720"/>
        <w:jc w:val="both"/>
        <w:rPr>
          <w:rFonts w:eastAsia="Calibri"/>
          <w:i/>
          <w:sz w:val="28"/>
        </w:rPr>
      </w:pPr>
      <w:r w:rsidRPr="00D772E5">
        <w:rPr>
          <w:rFonts w:eastAsia="Calibri"/>
          <w:i/>
          <w:sz w:val="28"/>
        </w:rPr>
        <w:t>20. Sửa lỗi chính tả</w:t>
      </w:r>
    </w:p>
    <w:p w:rsidR="007B08FD" w:rsidRPr="00D772E5" w:rsidRDefault="007B08FD" w:rsidP="00D772E5">
      <w:pPr>
        <w:spacing w:after="0" w:line="240" w:lineRule="auto"/>
        <w:ind w:firstLine="720"/>
        <w:jc w:val="both"/>
        <w:rPr>
          <w:rFonts w:eastAsia="Calibri"/>
          <w:i/>
          <w:sz w:val="28"/>
        </w:rPr>
      </w:pPr>
      <w:r w:rsidRPr="00D772E5">
        <w:rPr>
          <w:rFonts w:eastAsia="Calibri"/>
          <w:i/>
          <w:spacing w:val="-4"/>
          <w:sz w:val="28"/>
        </w:rPr>
        <w:t xml:space="preserve">- </w:t>
      </w:r>
      <w:r w:rsidRPr="00D772E5">
        <w:rPr>
          <w:rFonts w:eastAsia="Calibri"/>
          <w:i/>
          <w:sz w:val="28"/>
        </w:rPr>
        <w:t xml:space="preserve">Tại Khoản 2, </w:t>
      </w:r>
      <w:r w:rsidRPr="00D772E5">
        <w:rPr>
          <w:rFonts w:eastAsia="Calibri"/>
          <w:i/>
          <w:spacing w:val="-4"/>
          <w:sz w:val="28"/>
        </w:rPr>
        <w:t>Điều 17</w:t>
      </w:r>
      <w:r w:rsidRPr="00D772E5">
        <w:rPr>
          <w:rFonts w:eastAsia="Calibri"/>
          <w:b/>
          <w:i/>
          <w:spacing w:val="-4"/>
          <w:sz w:val="28"/>
        </w:rPr>
        <w:t xml:space="preserve">, </w:t>
      </w:r>
      <w:r w:rsidRPr="00D772E5">
        <w:rPr>
          <w:rFonts w:eastAsia="Calibri"/>
          <w:i/>
          <w:sz w:val="28"/>
        </w:rPr>
        <w:t>đề nghị bỏ 01 từ “nhưng” do trùng lặp từ.</w:t>
      </w:r>
    </w:p>
    <w:p w:rsidR="007B08FD" w:rsidRPr="00D772E5" w:rsidRDefault="007B08FD" w:rsidP="00D772E5">
      <w:pPr>
        <w:spacing w:after="0" w:line="240" w:lineRule="auto"/>
        <w:ind w:firstLine="720"/>
        <w:jc w:val="both"/>
        <w:rPr>
          <w:rFonts w:eastAsia="Calibri"/>
          <w:i/>
          <w:spacing w:val="-10"/>
          <w:sz w:val="28"/>
        </w:rPr>
      </w:pPr>
      <w:r w:rsidRPr="00D772E5">
        <w:rPr>
          <w:rFonts w:eastAsia="Calibri"/>
          <w:i/>
          <w:spacing w:val="-10"/>
          <w:sz w:val="28"/>
        </w:rPr>
        <w:t>- Tại Điểm a, Điểm b, Điều 20 đề nghị sửa cụm từ “cung cấp” thành “cùng cấp”.</w:t>
      </w:r>
    </w:p>
    <w:p w:rsidR="007B08FD" w:rsidRPr="00D772E5" w:rsidRDefault="007B08FD" w:rsidP="00D772E5">
      <w:pPr>
        <w:spacing w:after="0" w:line="240" w:lineRule="auto"/>
        <w:ind w:firstLine="720"/>
        <w:jc w:val="both"/>
        <w:rPr>
          <w:i/>
          <w:sz w:val="28"/>
        </w:rPr>
      </w:pPr>
      <w:r w:rsidRPr="00D772E5">
        <w:rPr>
          <w:rFonts w:eastAsia="Calibri"/>
          <w:i/>
          <w:sz w:val="28"/>
        </w:rPr>
        <w:t>- Tại Khoản 2, Điều 65, đề nghị sửa cụm từ “đẻ tặng” thành “để tặng”.</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D72CFE" w:rsidRPr="00D772E5" w:rsidRDefault="00D72CFE" w:rsidP="00D772E5">
      <w:pPr>
        <w:pStyle w:val="BodyTextIndent2"/>
        <w:widowControl w:val="0"/>
        <w:spacing w:after="0" w:line="240" w:lineRule="auto"/>
        <w:ind w:left="0" w:firstLine="720"/>
        <w:jc w:val="both"/>
        <w:rPr>
          <w:color w:val="000000"/>
        </w:rPr>
      </w:pPr>
      <w:r w:rsidRPr="00D772E5">
        <w:rPr>
          <w:color w:val="000000"/>
        </w:rPr>
        <w:t xml:space="preserve">Đây là những kiến nghị liên quan đến việc sửa đổi, bổ sung Luật tố cáo; Thanh tra Chính phủ đang tiếp tục  hoàn thiện Luật tố cáo theo chỉ đạo của Chính phủ, của Ủy ban thường vụ Quốc hội, Ủy ban Pháp luật và các ý kiến của các Đại biểu Quốc hội tại các kỳ họp. Thanh tra Chính phủ tiếp thu những kiến nghị của cử tri và tiếp tục nghiên cứu trong </w:t>
      </w:r>
      <w:r w:rsidRPr="00D772E5">
        <w:rPr>
          <w:color w:val="000000"/>
        </w:rPr>
        <w:lastRenderedPageBreak/>
        <w:t>quá trình hoàn thiện Luật tố cáo.</w:t>
      </w:r>
    </w:p>
    <w:p w:rsidR="0046519D" w:rsidRPr="00D772E5" w:rsidRDefault="0046519D" w:rsidP="00D772E5">
      <w:pPr>
        <w:widowControl w:val="0"/>
        <w:spacing w:after="0" w:line="240" w:lineRule="auto"/>
        <w:ind w:firstLine="720"/>
        <w:jc w:val="both"/>
        <w:rPr>
          <w:i/>
          <w:sz w:val="28"/>
        </w:rPr>
      </w:pPr>
      <w:r w:rsidRPr="00D772E5">
        <w:rPr>
          <w:b/>
          <w:i/>
          <w:sz w:val="28"/>
        </w:rPr>
        <w:t xml:space="preserve">24. Cử tri tỉnh </w:t>
      </w:r>
      <w:r w:rsidRPr="00D772E5">
        <w:rPr>
          <w:b/>
          <w:i/>
          <w:iCs/>
          <w:sz w:val="28"/>
        </w:rPr>
        <w:t xml:space="preserve">Vĩnh Long, Lâm Đồng, Ninh Thuận, Đồng Tháp, Khánh Hòa, Gia Lai, Phú Thọ, Trà Vinh, Quảng Ngãi, Tiền Giang, Hà Nam, Hải Dương, An Giang, Bà Rịa - Vũng Tàu, Đắk Nông, Bình Thuận, Thừa Thiên Huế, Bến Tre, Bình Dương, Đắk Lắk </w:t>
      </w:r>
      <w:r w:rsidRPr="00D772E5">
        <w:rPr>
          <w:b/>
          <w:sz w:val="28"/>
        </w:rPr>
        <w:t xml:space="preserve">kiến nghị: </w:t>
      </w:r>
      <w:r w:rsidRPr="00D772E5">
        <w:rPr>
          <w:i/>
          <w:sz w:val="28"/>
        </w:rPr>
        <w:t>Nhiều cử tri tiếp tục phản ánh tình trạng tham nhũng hiện nay ngày càng nhiều, diễn ra ở nhiều ngành, nhiều cấp, nhiều lĩnh vực gây thất thoát tiền của Nhà nước rất lớn, mặc dù trong thời gian qua công tác phòng, chống tham nhũng đã có nhiều chuyển biến tích cực, nhưng vẫn chưa đạt được hiệu quả cao. Đề nghị cần quan tâm nhiều hơn nữa trong việc xây dựng Luật phòng, chống tham nhũng để Luật này ngày càng đạt hiệu quả, hiệu lực cao hơn và cần tập trung kiểm tra, giám sát các lĩnh vực nhạy cảm như: đất đai, tài nguyên khoáng sản, các dự án đầu tư theo hình thức BOT, BT, cổ phần hóa doanh nghiệp nhà nước; nhanh chóng, kiên quyết xử lý nghiêm các cá nhân, tập thể có hành vi tham nhũng, bất kể là ai, giữ chức vụ gì và thu hồi triệt để số tiền do cá nhân tham nhũng hoặc gây thất thoát lãng phí; đồng thời, công khai kết quả xử lý, kết quả thu hồi tài sản của người tham nhũng để người dân có điều kiện theo dõi, giám sát. Bên cạnh đó cần đẩy mạnh việc phòng, chống các hình thức “tham nhũng vặt” ở cấp xã, phường.</w:t>
      </w:r>
    </w:p>
    <w:p w:rsidR="0046519D" w:rsidRPr="00D772E5" w:rsidRDefault="0046519D" w:rsidP="00D772E5">
      <w:pPr>
        <w:widowControl w:val="0"/>
        <w:spacing w:after="0" w:line="240" w:lineRule="auto"/>
        <w:ind w:firstLine="720"/>
        <w:jc w:val="both"/>
        <w:rPr>
          <w:b/>
          <w:sz w:val="28"/>
        </w:rPr>
      </w:pPr>
      <w:r w:rsidRPr="00D772E5">
        <w:rPr>
          <w:b/>
          <w:sz w:val="28"/>
        </w:rPr>
        <w:t>Trả lời:</w:t>
      </w:r>
    </w:p>
    <w:p w:rsidR="0046519D" w:rsidRPr="00D772E5" w:rsidRDefault="0046519D" w:rsidP="00D772E5">
      <w:pPr>
        <w:widowControl w:val="0"/>
        <w:spacing w:after="0" w:line="240" w:lineRule="auto"/>
        <w:ind w:firstLine="720"/>
        <w:jc w:val="both"/>
        <w:rPr>
          <w:sz w:val="28"/>
        </w:rPr>
      </w:pPr>
      <w:r w:rsidRPr="00D772E5">
        <w:rPr>
          <w:sz w:val="28"/>
        </w:rPr>
        <w:t>Trong thời gian qua, c</w:t>
      </w:r>
      <w:r w:rsidRPr="00D772E5">
        <w:rPr>
          <w:sz w:val="28"/>
          <w:lang w:val="vi-VN"/>
        </w:rPr>
        <w:t xml:space="preserve">ông tác </w:t>
      </w:r>
      <w:r w:rsidRPr="00D772E5">
        <w:rPr>
          <w:sz w:val="28"/>
        </w:rPr>
        <w:t>phòng, chống tham nhũng</w:t>
      </w:r>
      <w:r w:rsidRPr="00D772E5">
        <w:rPr>
          <w:sz w:val="28"/>
          <w:lang w:val="vi-VN"/>
        </w:rPr>
        <w:t xml:space="preserve"> tiếp tục được tăng cường thực hiện đã góp phần thúc đẩy sự chuyển biến rõ nét trên hầu hết các lĩnh vực quản lý nhà nước. </w:t>
      </w:r>
      <w:r w:rsidRPr="00D772E5">
        <w:rPr>
          <w:sz w:val="28"/>
        </w:rPr>
        <w:t>Tổ chức</w:t>
      </w:r>
      <w:r w:rsidRPr="00D772E5">
        <w:rPr>
          <w:sz w:val="28"/>
          <w:lang w:val="vi-VN"/>
        </w:rPr>
        <w:t xml:space="preserve"> bộ máy nhà nước, thể chế, chính sách</w:t>
      </w:r>
      <w:r w:rsidRPr="00D772E5">
        <w:rPr>
          <w:sz w:val="28"/>
        </w:rPr>
        <w:t xml:space="preserve"> trên các lĩnh vực kinh tế - xã hội</w:t>
      </w:r>
      <w:r w:rsidRPr="00D772E5">
        <w:rPr>
          <w:sz w:val="28"/>
          <w:lang w:val="vi-VN"/>
        </w:rPr>
        <w:t xml:space="preserve"> được hoàn thiện hơn</w:t>
      </w:r>
      <w:r w:rsidRPr="00D772E5">
        <w:rPr>
          <w:sz w:val="28"/>
        </w:rPr>
        <w:t>. Nội dung</w:t>
      </w:r>
      <w:r w:rsidRPr="00D772E5">
        <w:rPr>
          <w:sz w:val="28"/>
          <w:lang w:val="vi-VN"/>
        </w:rPr>
        <w:t xml:space="preserve"> </w:t>
      </w:r>
      <w:r w:rsidRPr="00D772E5">
        <w:rPr>
          <w:sz w:val="28"/>
        </w:rPr>
        <w:t>phòng, chống tham nhũng</w:t>
      </w:r>
      <w:r w:rsidRPr="00D772E5">
        <w:rPr>
          <w:sz w:val="28"/>
          <w:lang w:val="vi-VN"/>
        </w:rPr>
        <w:t xml:space="preserve"> được đưa vào hệ thống giáo dục, đào tạo</w:t>
      </w:r>
      <w:r w:rsidRPr="00D772E5">
        <w:rPr>
          <w:sz w:val="28"/>
        </w:rPr>
        <w:t xml:space="preserve"> và truyền thông mạnh mẽ,</w:t>
      </w:r>
      <w:r w:rsidRPr="00D772E5">
        <w:rPr>
          <w:sz w:val="28"/>
          <w:lang w:val="vi-VN"/>
        </w:rPr>
        <w:t xml:space="preserve"> góp phần nâng cao nhận thức trong xã hội và tạo lập nền tảng quan trọng để hình thành văn hóa </w:t>
      </w:r>
      <w:r w:rsidRPr="00D772E5">
        <w:rPr>
          <w:sz w:val="28"/>
        </w:rPr>
        <w:t>phòng, chống tham nhũng</w:t>
      </w:r>
      <w:r w:rsidRPr="00D772E5">
        <w:rPr>
          <w:sz w:val="28"/>
          <w:lang w:val="vi-VN"/>
        </w:rPr>
        <w:t>.</w:t>
      </w:r>
      <w:r w:rsidRPr="00D772E5">
        <w:rPr>
          <w:sz w:val="28"/>
        </w:rPr>
        <w:t xml:space="preserve"> </w:t>
      </w:r>
      <w:r w:rsidRPr="00D772E5">
        <w:rPr>
          <w:sz w:val="28"/>
          <w:lang w:val="vi-VN"/>
        </w:rPr>
        <w:t xml:space="preserve">Tuy nhiên, tình hình tham nhũng vẫn </w:t>
      </w:r>
      <w:r w:rsidRPr="00D772E5">
        <w:rPr>
          <w:sz w:val="28"/>
        </w:rPr>
        <w:t>còn nghiêm trọng</w:t>
      </w:r>
      <w:r w:rsidRPr="00D772E5">
        <w:rPr>
          <w:sz w:val="28"/>
          <w:lang w:val="vi-VN"/>
        </w:rPr>
        <w:t xml:space="preserve"> và chưa bị đẩy lùi. Công tác </w:t>
      </w:r>
      <w:r w:rsidRPr="00D772E5">
        <w:rPr>
          <w:sz w:val="28"/>
        </w:rPr>
        <w:t>phòng, chống tham nhũng</w:t>
      </w:r>
      <w:r w:rsidRPr="00D772E5">
        <w:rPr>
          <w:sz w:val="28"/>
          <w:lang w:val="vi-VN"/>
        </w:rPr>
        <w:t xml:space="preserve"> nói chung chưa đạt yêu cầu, mục tiêu đề ra và vẫn còn nhiều hạn chế, yếu kém</w:t>
      </w:r>
      <w:r w:rsidRPr="00D772E5">
        <w:rPr>
          <w:sz w:val="28"/>
        </w:rPr>
        <w:t>.</w:t>
      </w:r>
    </w:p>
    <w:p w:rsidR="0046519D" w:rsidRPr="00D772E5" w:rsidRDefault="0046519D" w:rsidP="00D772E5">
      <w:pPr>
        <w:widowControl w:val="0"/>
        <w:spacing w:after="0" w:line="240" w:lineRule="auto"/>
        <w:ind w:firstLine="720"/>
        <w:jc w:val="both"/>
        <w:rPr>
          <w:sz w:val="28"/>
        </w:rPr>
      </w:pPr>
      <w:r w:rsidRPr="00D772E5">
        <w:rPr>
          <w:spacing w:val="-2"/>
          <w:sz w:val="28"/>
        </w:rPr>
        <w:t>Chính phủ cũng nhận thấy những kết quả tích cực thời gian qua vẫn chưa đáp ứng được yêu cầu, do đó đã tiếp tục chỉ đạo các cơ quan chức năng t</w:t>
      </w:r>
      <w:r w:rsidRPr="00D772E5">
        <w:rPr>
          <w:sz w:val="28"/>
          <w:lang w:val="vi-VN"/>
        </w:rPr>
        <w:t>ăng cường công tác</w:t>
      </w:r>
      <w:r w:rsidRPr="00D772E5">
        <w:rPr>
          <w:sz w:val="28"/>
        </w:rPr>
        <w:t xml:space="preserve"> quản lý nhà nước,</w:t>
      </w:r>
      <w:r w:rsidRPr="00D772E5">
        <w:rPr>
          <w:sz w:val="28"/>
          <w:lang w:val="vi-VN"/>
        </w:rPr>
        <w:t xml:space="preserve"> thanh tra, kiểm tra, kiểm toán</w:t>
      </w:r>
      <w:r w:rsidRPr="00D772E5">
        <w:rPr>
          <w:sz w:val="28"/>
        </w:rPr>
        <w:t>, điều tra; tích cực phối hợp để</w:t>
      </w:r>
      <w:r w:rsidRPr="00D772E5">
        <w:rPr>
          <w:sz w:val="28"/>
          <w:lang w:val="vi-VN"/>
        </w:rPr>
        <w:t xml:space="preserve"> truy tố, xét xử</w:t>
      </w:r>
      <w:r w:rsidRPr="00D772E5">
        <w:rPr>
          <w:sz w:val="28"/>
        </w:rPr>
        <w:t xml:space="preserve">, xử lý nghiêm hành vi tham nhũng, </w:t>
      </w:r>
      <w:r w:rsidRPr="00D772E5">
        <w:rPr>
          <w:sz w:val="28"/>
          <w:lang w:val="vi-VN"/>
        </w:rPr>
        <w:t>nâng cao hiệu quả thu hồi tài sản tham nhũng</w:t>
      </w:r>
      <w:r w:rsidRPr="00D772E5">
        <w:rPr>
          <w:sz w:val="28"/>
        </w:rPr>
        <w:t xml:space="preserve">. Thanh tra Chính phủ đã giúp Chính phủ xây dựng và cơ bản hoàn thành dự án Luật phòng, chống tham nhũng để trình Quốc hội tại kỳ họp thứ 5 tới. Thực hiện chỉ đạo của Ban Chỉ đạo Trung ương về chống tham nhũng, trong thời gian tới công tác </w:t>
      </w:r>
      <w:r w:rsidRPr="00D772E5">
        <w:rPr>
          <w:sz w:val="28"/>
          <w:lang w:val="vi-VN"/>
        </w:rPr>
        <w:t xml:space="preserve">thanh tra </w:t>
      </w:r>
      <w:r w:rsidRPr="00D772E5">
        <w:rPr>
          <w:sz w:val="28"/>
        </w:rPr>
        <w:t>sẽ tiếp tục được t</w:t>
      </w:r>
      <w:r w:rsidRPr="00D772E5">
        <w:rPr>
          <w:sz w:val="28"/>
          <w:lang w:val="vi-VN"/>
        </w:rPr>
        <w:t>ăng cường, tập trung</w:t>
      </w:r>
      <w:r w:rsidRPr="00D772E5">
        <w:rPr>
          <w:sz w:val="28"/>
        </w:rPr>
        <w:t xml:space="preserve"> vào</w:t>
      </w:r>
      <w:r w:rsidRPr="00D772E5">
        <w:rPr>
          <w:sz w:val="28"/>
          <w:lang w:val="vi-VN"/>
        </w:rPr>
        <w:t xml:space="preserve"> các </w:t>
      </w:r>
      <w:r w:rsidRPr="00D772E5">
        <w:rPr>
          <w:sz w:val="28"/>
        </w:rPr>
        <w:t>lĩnh vực</w:t>
      </w:r>
      <w:r w:rsidRPr="00D772E5">
        <w:rPr>
          <w:sz w:val="28"/>
          <w:lang w:val="vi-VN"/>
        </w:rPr>
        <w:t xml:space="preserve"> như: </w:t>
      </w:r>
      <w:r w:rsidRPr="00D772E5">
        <w:rPr>
          <w:sz w:val="28"/>
        </w:rPr>
        <w:t>đ</w:t>
      </w:r>
      <w:r w:rsidRPr="00D772E5">
        <w:rPr>
          <w:sz w:val="28"/>
          <w:lang w:val="vi-VN"/>
        </w:rPr>
        <w:t xml:space="preserve">ất đai, tài nguyên khoáng sản; các dự án đầu tư xây dựng cổ phần hóa doanh nghiệp nhà nước, tài chính, ngân hàng, thuế, hải quan…; kịp thời thanh tra đột xuất khi phát hiện dấu hiệu vi phạm pháp luật, </w:t>
      </w:r>
      <w:r w:rsidRPr="00D772E5">
        <w:rPr>
          <w:sz w:val="28"/>
        </w:rPr>
        <w:t>qua thanh tra kịp thời phát hiện và xử lý vi phạm theo pháp luật đồng thời thực hiện công khai kết quả, kết luận thanh tra.</w:t>
      </w:r>
    </w:p>
    <w:p w:rsidR="0046519D" w:rsidRPr="00D772E5" w:rsidRDefault="0046519D" w:rsidP="00D772E5">
      <w:pPr>
        <w:widowControl w:val="0"/>
        <w:spacing w:after="0" w:line="240" w:lineRule="auto"/>
        <w:ind w:firstLine="720"/>
        <w:jc w:val="both"/>
        <w:rPr>
          <w:sz w:val="28"/>
        </w:rPr>
      </w:pPr>
      <w:r w:rsidRPr="00D772E5">
        <w:rPr>
          <w:sz w:val="28"/>
        </w:rPr>
        <w:t xml:space="preserve">Để tăng cường hiệu quả thực thi pháp luật về chống tham nhũng và tích cực ngăn chặn, tiến tới đẩy lùi tình trạng tham nhũng, </w:t>
      </w:r>
      <w:r w:rsidRPr="00D772E5">
        <w:rPr>
          <w:color w:val="000000"/>
          <w:sz w:val="28"/>
        </w:rPr>
        <w:t xml:space="preserve">trong đó có việc phòng, chống các hình thức “tham nhũng vặt” ở cơ sở, </w:t>
      </w:r>
      <w:r w:rsidRPr="00D772E5">
        <w:rPr>
          <w:sz w:val="28"/>
        </w:rPr>
        <w:t>Chính phủ đã và đang tích cực triển khai công tác chống tham nhũng trên quan điểm phải sử dụng tổng thể các giải pháp phòng, chống tham nhũng; vừa tích cực, chủ động trong phòng ngừa, vừa kiên quyết trong phát hiện, xử lý, bao gồm các nhóm giải pháp sau:</w:t>
      </w:r>
    </w:p>
    <w:p w:rsidR="0046519D" w:rsidRPr="00D772E5" w:rsidRDefault="0046519D" w:rsidP="00D772E5">
      <w:pPr>
        <w:widowControl w:val="0"/>
        <w:spacing w:after="0" w:line="240" w:lineRule="auto"/>
        <w:ind w:firstLine="720"/>
        <w:jc w:val="both"/>
        <w:rPr>
          <w:sz w:val="28"/>
        </w:rPr>
      </w:pPr>
      <w:r w:rsidRPr="00D772E5">
        <w:rPr>
          <w:rStyle w:val="Emphasis"/>
          <w:color w:val="222222"/>
          <w:sz w:val="28"/>
        </w:rPr>
        <w:t>Một là,</w:t>
      </w:r>
      <w:r w:rsidRPr="00D772E5">
        <w:rPr>
          <w:sz w:val="28"/>
        </w:rPr>
        <w:t> tiếp tục chỉ đạo việc hoàn thiện thể chế về quản lý kinh tế - xã hội để phòng ngừa tham nhũng và các quy định của pháp luật về phòng, chống tham nhũng.</w:t>
      </w:r>
    </w:p>
    <w:p w:rsidR="0046519D" w:rsidRPr="00D772E5" w:rsidRDefault="0046519D" w:rsidP="00D772E5">
      <w:pPr>
        <w:widowControl w:val="0"/>
        <w:spacing w:after="0" w:line="240" w:lineRule="auto"/>
        <w:ind w:firstLine="720"/>
        <w:jc w:val="both"/>
        <w:rPr>
          <w:color w:val="222222"/>
          <w:sz w:val="28"/>
        </w:rPr>
      </w:pPr>
      <w:r w:rsidRPr="00D772E5">
        <w:rPr>
          <w:rStyle w:val="Emphasis"/>
          <w:color w:val="222222"/>
          <w:sz w:val="28"/>
        </w:rPr>
        <w:lastRenderedPageBreak/>
        <w:t>Hai là,</w:t>
      </w:r>
      <w:r w:rsidRPr="00D772E5">
        <w:rPr>
          <w:sz w:val="28"/>
        </w:rPr>
        <w:t> tiếp tục chỉ đạo đẩy mạnh công tác tuyên truyền, giáo dục về  phòng, chống tham nhũng, tạo sự đồng thuận trong xã hội trong đấu tranh chống tham nhũng. C</w:t>
      </w:r>
      <w:r w:rsidRPr="00D772E5">
        <w:rPr>
          <w:color w:val="222222"/>
          <w:sz w:val="28"/>
        </w:rPr>
        <w:t xml:space="preserve">ác cơ quan chức năng nghiên cứu, đề xuất cơ chế bảo đảm cung cấp kịp thời, đúng pháp luật những thông tin về </w:t>
      </w:r>
      <w:r w:rsidRPr="00D772E5">
        <w:rPr>
          <w:sz w:val="28"/>
        </w:rPr>
        <w:t xml:space="preserve">chống tham nhũng </w:t>
      </w:r>
      <w:r w:rsidRPr="00D772E5">
        <w:rPr>
          <w:color w:val="222222"/>
          <w:sz w:val="28"/>
        </w:rPr>
        <w:t>cho các cơ quan báo chí và nhân dân.</w:t>
      </w:r>
    </w:p>
    <w:p w:rsidR="0046519D" w:rsidRPr="00D772E5" w:rsidRDefault="0046519D" w:rsidP="00D772E5">
      <w:pPr>
        <w:widowControl w:val="0"/>
        <w:spacing w:after="0" w:line="240" w:lineRule="auto"/>
        <w:ind w:firstLine="720"/>
        <w:jc w:val="both"/>
        <w:rPr>
          <w:sz w:val="28"/>
        </w:rPr>
      </w:pPr>
      <w:r w:rsidRPr="00D772E5">
        <w:rPr>
          <w:rStyle w:val="Emphasis"/>
          <w:color w:val="222222"/>
          <w:sz w:val="28"/>
        </w:rPr>
        <w:t>Ba là</w:t>
      </w:r>
      <w:r w:rsidRPr="00D772E5">
        <w:rPr>
          <w:sz w:val="28"/>
        </w:rPr>
        <w:t>, tiếp tục chỉ đạo đẩy mạnh công tác phát hiện, xử lý các vụ việc, vụ án tham nhũng; tháo gỡ khó khăn, vướng mắc, đẩy nhanh tiến độ, xử lý nghiêm minh các vụ việc, vụ án tham để tạo sức mạnh đủ sức răn đe tham nhũng.</w:t>
      </w:r>
    </w:p>
    <w:p w:rsidR="0046519D" w:rsidRPr="00D772E5" w:rsidRDefault="0046519D" w:rsidP="00D772E5">
      <w:pPr>
        <w:widowControl w:val="0"/>
        <w:spacing w:after="0" w:line="240" w:lineRule="auto"/>
        <w:ind w:firstLine="720"/>
        <w:jc w:val="both"/>
        <w:rPr>
          <w:color w:val="222222"/>
          <w:sz w:val="28"/>
        </w:rPr>
      </w:pPr>
      <w:r w:rsidRPr="00D772E5">
        <w:rPr>
          <w:rStyle w:val="Emphasis"/>
          <w:color w:val="222222"/>
          <w:sz w:val="28"/>
        </w:rPr>
        <w:t>Bốn là</w:t>
      </w:r>
      <w:r w:rsidRPr="00D772E5">
        <w:rPr>
          <w:sz w:val="28"/>
        </w:rPr>
        <w:t xml:space="preserve">, tăng cường sự phối hợp giữa các cơ quan chức năng trong phát hiện, xử lý các vụ việc, vụ án tham nhũng. </w:t>
      </w:r>
      <w:r w:rsidRPr="00D772E5">
        <w:rPr>
          <w:color w:val="222222"/>
          <w:sz w:val="28"/>
        </w:rPr>
        <w:t>Qua thanh tra phát hiện nhữngvụ việc có dấu hiệu tội phạm tham nhũng thì chuyển c</w:t>
      </w:r>
      <w:r w:rsidRPr="00D772E5">
        <w:rPr>
          <w:sz w:val="28"/>
        </w:rPr>
        <w:t>ơ quan điều tra để xử lý nghiêm theo quy định của pháp luật; kịp thời áp dụng các biện pháp thu hồi tài sản tham nhũng ngay trong quá trình thanh tra, kiểm tra, kiểm toán, điều tra, truy tố, xét xử án tham nhũng theo quy định của pháp luật để nâng cao hiệu quả công tác thu hồi tài sản tham nhũng.</w:t>
      </w:r>
    </w:p>
    <w:p w:rsidR="0046519D" w:rsidRPr="00D772E5" w:rsidRDefault="0046519D" w:rsidP="00D772E5">
      <w:pPr>
        <w:widowControl w:val="0"/>
        <w:spacing w:after="0" w:line="240" w:lineRule="auto"/>
        <w:ind w:firstLine="720"/>
        <w:jc w:val="both"/>
        <w:rPr>
          <w:sz w:val="28"/>
        </w:rPr>
      </w:pPr>
      <w:r w:rsidRPr="00D772E5">
        <w:rPr>
          <w:rStyle w:val="Emphasis"/>
          <w:color w:val="222222"/>
          <w:sz w:val="28"/>
        </w:rPr>
        <w:t>Năm là</w:t>
      </w:r>
      <w:r w:rsidRPr="00D772E5">
        <w:rPr>
          <w:sz w:val="28"/>
        </w:rPr>
        <w:t>, kịp thời động viên, khen thưởng xứng đáng những tổ chức, cá nhân làm tốt công tác chống tham nhũng, xử lý nghiêm những tổ chức, cá nhân vi phạm.</w:t>
      </w:r>
    </w:p>
    <w:p w:rsidR="0046519D" w:rsidRPr="00D772E5" w:rsidRDefault="0046519D" w:rsidP="00D772E5">
      <w:pPr>
        <w:widowControl w:val="0"/>
        <w:spacing w:after="0" w:line="240" w:lineRule="auto"/>
        <w:ind w:firstLine="720"/>
        <w:jc w:val="both"/>
        <w:rPr>
          <w:i/>
          <w:sz w:val="28"/>
        </w:rPr>
      </w:pPr>
      <w:r w:rsidRPr="00D772E5">
        <w:rPr>
          <w:b/>
          <w:i/>
          <w:sz w:val="28"/>
        </w:rPr>
        <w:t xml:space="preserve">25. Cử tri tỉnh </w:t>
      </w:r>
      <w:r w:rsidRPr="00D772E5">
        <w:rPr>
          <w:b/>
          <w:i/>
          <w:iCs/>
          <w:sz w:val="28"/>
        </w:rPr>
        <w:t>Long An, Phú Thọ, Quảng Nam, Quảng Ngãi, Tuyên Quang, Hà Nam, Bà Rịa - Vũng Tàu, Đắk Nông, Bình Định, Bắc Giang, Gia Lai, Hải Dương, Thừa Thiên Huế</w:t>
      </w:r>
      <w:r w:rsidRPr="00D772E5">
        <w:rPr>
          <w:b/>
          <w:i/>
          <w:sz w:val="28"/>
        </w:rPr>
        <w:t xml:space="preserve"> kiến nghị:</w:t>
      </w:r>
      <w:r w:rsidRPr="00D772E5">
        <w:rPr>
          <w:sz w:val="28"/>
        </w:rPr>
        <w:t xml:space="preserve"> </w:t>
      </w:r>
      <w:r w:rsidRPr="00D772E5">
        <w:rPr>
          <w:i/>
          <w:sz w:val="28"/>
        </w:rPr>
        <w:t>Cử tri đánh giá cao về quyết tâm phòng, chống tham nhũng của Trung ương Đảng qua việc xét xử các đại án kinh tế và việc xử lý kỷ luật đối với các cán bộ lãnh đạo chủ chốt vi phạm pháp luật trong thời gian gần đây. Tuy nhiên, cử tri cho rằng việc xử lý đối tượng tham nhũng vẫn chưa đủ sức răn đe, một số vụ việc xử lý còn kéo dài, chưa nghiêm, thu hồi tài sản tham nhũng đạt kết quả thấp. Do đó, đề nghị tăng cường công tác thanh tra, kiểm tra và giám sát chặt chẽ việc kê khai tài sản, thu nhập của cán bộ, đảng viên nhất là cán bộ cấp cao, có thẩm quyền, người đứng đầu các cơ quan, tổ chức, đơn vị. Đẩy mạnh hơn nữa công tác phòng, chống tham nhũng, thu hồi tài sản do tham nhũng gây nên; tiếp tục thực hiện có hiệu quả về phòng, chống tội phạm, bảo đảm an ninh trật tự, an toàn xã hội.</w:t>
      </w:r>
    </w:p>
    <w:p w:rsidR="0046519D" w:rsidRPr="00D772E5" w:rsidRDefault="0046519D" w:rsidP="00D772E5">
      <w:pPr>
        <w:widowControl w:val="0"/>
        <w:spacing w:after="0" w:line="240" w:lineRule="auto"/>
        <w:ind w:firstLine="720"/>
        <w:jc w:val="both"/>
        <w:rPr>
          <w:b/>
          <w:sz w:val="28"/>
          <w:lang/>
        </w:rPr>
      </w:pPr>
      <w:r w:rsidRPr="00D772E5">
        <w:rPr>
          <w:b/>
          <w:sz w:val="28"/>
          <w:lang/>
        </w:rPr>
        <w:t>Trả lời:</w:t>
      </w:r>
    </w:p>
    <w:p w:rsidR="0046519D" w:rsidRPr="00D772E5" w:rsidRDefault="0046519D" w:rsidP="00D772E5">
      <w:pPr>
        <w:widowControl w:val="0"/>
        <w:spacing w:after="0" w:line="240" w:lineRule="auto"/>
        <w:ind w:firstLine="720"/>
        <w:jc w:val="both"/>
        <w:rPr>
          <w:sz w:val="28"/>
          <w:lang/>
        </w:rPr>
      </w:pPr>
      <w:r w:rsidRPr="00D772E5">
        <w:rPr>
          <w:sz w:val="28"/>
          <w:lang/>
        </w:rPr>
        <w:t xml:space="preserve">Thời gian qua, Đảng và Nhà nước đã thể hiện quyết tâm chính trị rất cao và luôn xác định công tác phòng, chống tham nhũng là lĩnh vực khó khăn, phức tạp, phải tiến hành kiên trì, liên tục để ngăn chặn và từng bước đẩy lùi tham nhũng. Với sự tham gia tích cực của cả hệ thống chính trị và toàn xã hội, công tác phòng, chống tham nhũng trong thời gian qua đã có nhiều chuyển biến tích cực. </w:t>
      </w:r>
    </w:p>
    <w:p w:rsidR="0046519D" w:rsidRPr="00D772E5" w:rsidRDefault="0046519D" w:rsidP="00D772E5">
      <w:pPr>
        <w:widowControl w:val="0"/>
        <w:tabs>
          <w:tab w:val="left" w:pos="2160"/>
        </w:tabs>
        <w:spacing w:after="0" w:line="240" w:lineRule="auto"/>
        <w:ind w:firstLine="720"/>
        <w:jc w:val="both"/>
        <w:rPr>
          <w:sz w:val="28"/>
          <w:lang/>
        </w:rPr>
      </w:pPr>
      <w:r w:rsidRPr="00D772E5">
        <w:rPr>
          <w:sz w:val="28"/>
        </w:rPr>
        <w:t xml:space="preserve"> </w:t>
      </w:r>
      <w:r w:rsidRPr="00D772E5">
        <w:rPr>
          <w:sz w:val="28"/>
          <w:lang w:val="pt-BR"/>
        </w:rPr>
        <w:t>Năm 2017, ngành Thanh tra đã tăng cường thanh tra trên các lĩnh vực, toàn ngành đã triển khai 7.539 cuộc thanh tra hành chính và  237.284 cuộc thanh tra, kiểm tra chuyên ngành</w:t>
      </w:r>
      <w:r w:rsidRPr="00D772E5">
        <w:rPr>
          <w:rStyle w:val="FootnoteReference"/>
          <w:sz w:val="28"/>
          <w:lang w:val="pt-BR"/>
        </w:rPr>
        <w:footnoteReference w:id="16"/>
      </w:r>
      <w:r w:rsidRPr="00D772E5">
        <w:rPr>
          <w:sz w:val="28"/>
          <w:lang w:val="pt-BR"/>
        </w:rPr>
        <w:t>; phát hiện vi phạm về kinh tế 67.754 tỷ đồng</w:t>
      </w:r>
      <w:r w:rsidRPr="00D772E5">
        <w:rPr>
          <w:rStyle w:val="FootnoteReference"/>
          <w:sz w:val="28"/>
          <w:lang w:val="pt-BR"/>
        </w:rPr>
        <w:footnoteReference w:id="17"/>
      </w:r>
      <w:r w:rsidRPr="00D772E5">
        <w:rPr>
          <w:sz w:val="28"/>
          <w:lang w:val="pt-BR"/>
        </w:rPr>
        <w:t xml:space="preserve">, 17.586 ha đất, đã kiến nghị thu hồi </w:t>
      </w:r>
      <w:r w:rsidRPr="00D772E5">
        <w:rPr>
          <w:sz w:val="28"/>
          <w:lang w:val="pt-BR"/>
        </w:rPr>
        <w:lastRenderedPageBreak/>
        <w:t>43.321 tỷ đồng, 4.941 ha đất; xuất toán, loại khỏi giá trị quyết toán và đề nghị cơ quan có thẩm quyền xử lý 24.253 tỷ đồng, 12.645 ha đất; ban hành 148.026 quyết định xử phạt vi phạm hành chính với số tiền 2.924 tỷ đồng; kiến nghị xử lý kỷ luật hành chính đối với 2.093 tập thể và cá nhân; chuyển cơ quan điều tra xử lý 114 vụ việc, 192 đối tượng</w:t>
      </w:r>
      <w:r w:rsidRPr="00D772E5">
        <w:rPr>
          <w:spacing w:val="-4"/>
          <w:sz w:val="28"/>
          <w:lang w:val="pt-BR"/>
        </w:rPr>
        <w:t>; chấn chỉnh quản lý, hoàn thiện cơ chế, chính sách pháp luật trên nhiều lĩnh vực</w:t>
      </w:r>
      <w:r w:rsidRPr="00D772E5">
        <w:rPr>
          <w:sz w:val="28"/>
          <w:lang/>
        </w:rPr>
        <w:t>.</w:t>
      </w:r>
    </w:p>
    <w:p w:rsidR="0046519D" w:rsidRPr="00D772E5" w:rsidRDefault="0046519D" w:rsidP="00D772E5">
      <w:pPr>
        <w:widowControl w:val="0"/>
        <w:spacing w:after="0" w:line="240" w:lineRule="auto"/>
        <w:ind w:firstLine="720"/>
        <w:jc w:val="both"/>
        <w:rPr>
          <w:sz w:val="28"/>
          <w:lang w:val="pt-BR"/>
        </w:rPr>
      </w:pPr>
      <w:r w:rsidRPr="00D772E5">
        <w:rPr>
          <w:sz w:val="28"/>
          <w:lang w:val="pt-BR"/>
        </w:rPr>
        <w:t xml:space="preserve">Công tác đôn đốc, xử lý sau thanh tra được chú trọng, toàn ngành đã tiến hành đôn đốc, kiểm tra việc thực hiện 3.546 kết luận và quyết định xử lý sau thanh tra, thu hồi và xử lý khác 856/1.358 tỷ đồng (đạt 63%), 4.126/4.179 ha đất (đạt 99%), </w:t>
      </w:r>
      <w:r w:rsidRPr="00D772E5">
        <w:rPr>
          <w:spacing w:val="-3"/>
          <w:sz w:val="28"/>
          <w:lang w:val="pt-BR"/>
        </w:rPr>
        <w:t xml:space="preserve">đôn đốc xử lý 971 tập thể, 4.206 cá nhân, </w:t>
      </w:r>
      <w:r w:rsidRPr="00D772E5">
        <w:rPr>
          <w:sz w:val="28"/>
          <w:lang w:val="pt-BR"/>
        </w:rPr>
        <w:t>chuyển cơ quan chức năng khởi tố 16 vụ, 29 đối tượng.</w:t>
      </w:r>
    </w:p>
    <w:p w:rsidR="0046519D" w:rsidRPr="00D772E5" w:rsidRDefault="0046519D" w:rsidP="00D772E5">
      <w:pPr>
        <w:widowControl w:val="0"/>
        <w:spacing w:after="0" w:line="240" w:lineRule="auto"/>
        <w:ind w:firstLine="720"/>
        <w:jc w:val="both"/>
        <w:rPr>
          <w:sz w:val="28"/>
          <w:lang w:val="pt-BR"/>
        </w:rPr>
      </w:pPr>
      <w:r w:rsidRPr="00D772E5">
        <w:rPr>
          <w:sz w:val="28"/>
          <w:lang w:val="de-DE"/>
        </w:rPr>
        <w:t>Qua công tác thanh tra, kiểm tra, giải quyết quyết khiếu nại, tố cáo cơ quan thanh tra các cấp đã phát hiện 87 vụ việc với 123 người có hành vi liên quan đến tham nhũng (tăng 70% số vụ việc, 45% số người so với năm 2016), trong đó: công tác thanh tra, kiểm tra, cơ quan thanh tra các cấp đã phát hiện 50 vụ, 80 người có hành vi liên quan đến tham nhũng</w:t>
      </w:r>
      <w:r w:rsidRPr="00D772E5">
        <w:rPr>
          <w:sz w:val="28"/>
          <w:vertAlign w:val="superscript"/>
          <w:lang w:val="de-DE"/>
        </w:rPr>
        <w:footnoteReference w:id="18"/>
      </w:r>
      <w:r w:rsidRPr="00D772E5">
        <w:rPr>
          <w:sz w:val="28"/>
          <w:lang w:val="de-DE"/>
        </w:rPr>
        <w:t xml:space="preserve">. Qua giải quyết khiếu nại, tố cáo, các cơ quan nhà nước phát hiện 22 vụ, 24 người có hành vi liên quan đến tham </w:t>
      </w:r>
      <w:r w:rsidRPr="00D772E5">
        <w:rPr>
          <w:sz w:val="28"/>
          <w:lang w:val="pt-BR"/>
        </w:rPr>
        <w:t>nhũng</w:t>
      </w:r>
      <w:r w:rsidRPr="00D772E5">
        <w:rPr>
          <w:sz w:val="28"/>
          <w:vertAlign w:val="superscript"/>
          <w:lang w:val="pt-BR"/>
        </w:rPr>
        <w:footnoteReference w:id="19"/>
      </w:r>
      <w:r w:rsidRPr="00D772E5">
        <w:rPr>
          <w:sz w:val="28"/>
          <w:lang w:val="pt-BR"/>
        </w:rPr>
        <w:t>. Qua công tác tự kiểm tra nội bộ, các cơ quan, tổ chức đã phát hiện 15 vụ, 19 người có hành vi liên quan đến tham nhũng</w:t>
      </w:r>
      <w:r w:rsidRPr="00D772E5">
        <w:rPr>
          <w:sz w:val="28"/>
          <w:vertAlign w:val="superscript"/>
          <w:lang w:val="de-DE"/>
        </w:rPr>
        <w:footnoteReference w:id="20"/>
      </w:r>
      <w:r w:rsidRPr="00D772E5">
        <w:rPr>
          <w:sz w:val="28"/>
          <w:lang w:val="pt-BR"/>
        </w:rPr>
        <w:t>.</w:t>
      </w:r>
    </w:p>
    <w:p w:rsidR="0046519D" w:rsidRPr="00D772E5" w:rsidRDefault="0046519D" w:rsidP="00D772E5">
      <w:pPr>
        <w:widowControl w:val="0"/>
        <w:spacing w:after="0" w:line="240" w:lineRule="auto"/>
        <w:ind w:firstLine="720"/>
        <w:jc w:val="both"/>
        <w:rPr>
          <w:sz w:val="28"/>
          <w:lang w:val="pt-BR"/>
        </w:rPr>
      </w:pPr>
      <w:r w:rsidRPr="00D772E5">
        <w:rPr>
          <w:sz w:val="28"/>
          <w:lang w:val="pt-BR"/>
        </w:rPr>
        <w:t xml:space="preserve"> </w:t>
      </w:r>
      <w:r w:rsidRPr="00D772E5">
        <w:rPr>
          <w:spacing w:val="-1"/>
          <w:sz w:val="28"/>
          <w:lang w:val="de-DE"/>
        </w:rPr>
        <w:t xml:space="preserve">Việc công khai, minh bạch ngày càng cụ thể, được thực hiện trên nhiều lĩnh vực khác nhau. Qua kiểm tra việc thực hiện các quy định của pháp luật về công khai, minh bạch tại 5.606 cơ quan, tổ chức, đơn vị, đã phát hiện 88 đơn vị có vi phạm. Tổng hợp kết quả minh bạch tài sản, thu nhập năm 2017: </w:t>
      </w:r>
      <w:r w:rsidRPr="00D772E5">
        <w:rPr>
          <w:spacing w:val="-1"/>
          <w:sz w:val="28"/>
          <w:lang w:val="vi-VN"/>
        </w:rPr>
        <w:t>Số người đã kê khai tài sản, thu nhập</w:t>
      </w:r>
      <w:r w:rsidRPr="00D772E5">
        <w:rPr>
          <w:spacing w:val="-1"/>
          <w:sz w:val="28"/>
          <w:lang w:val="de-DE"/>
        </w:rPr>
        <w:t xml:space="preserve"> </w:t>
      </w:r>
      <w:r w:rsidRPr="00D772E5">
        <w:rPr>
          <w:spacing w:val="-1"/>
          <w:sz w:val="28"/>
          <w:lang w:val="vi-VN"/>
        </w:rPr>
        <w:t>1.113.422 người (tăng 10,8% so với năm 201</w:t>
      </w:r>
      <w:r w:rsidRPr="00D772E5">
        <w:rPr>
          <w:spacing w:val="-1"/>
          <w:sz w:val="28"/>
          <w:lang w:val="de-DE"/>
        </w:rPr>
        <w:t>6</w:t>
      </w:r>
      <w:r w:rsidRPr="00D772E5">
        <w:rPr>
          <w:spacing w:val="-1"/>
          <w:sz w:val="28"/>
          <w:lang w:val="vi-VN"/>
        </w:rPr>
        <w:t xml:space="preserve">); đạt tỷ lệ 99,8% so với số người phải kê khai. </w:t>
      </w:r>
      <w:r w:rsidRPr="00D772E5">
        <w:rPr>
          <w:spacing w:val="-1"/>
          <w:sz w:val="28"/>
          <w:lang w:val="nb-NO"/>
        </w:rPr>
        <w:t>Số bản kê khai đã công khai: 1.111.818 bản; đạt tỷ lệ 99,8% so với số bản đã kê khai. Có 78 người được xác minh tài sản, thu nhập</w:t>
      </w:r>
      <w:r w:rsidRPr="00D772E5">
        <w:rPr>
          <w:rStyle w:val="FootnoteReference"/>
          <w:spacing w:val="-1"/>
          <w:sz w:val="28"/>
        </w:rPr>
        <w:footnoteReference w:id="21"/>
      </w:r>
      <w:r w:rsidRPr="00D772E5">
        <w:rPr>
          <w:spacing w:val="-1"/>
          <w:sz w:val="28"/>
          <w:lang w:val="nb-NO"/>
        </w:rPr>
        <w:t>. Qua việc xác minh tài sản, thu nhập của cơ quan có thẩm quyền, phát hiện và xử lý 05 trường hợp vi phạm về kê khai tài sản, thu nhập</w:t>
      </w:r>
    </w:p>
    <w:p w:rsidR="0046519D" w:rsidRPr="00D772E5" w:rsidRDefault="0046519D" w:rsidP="00D772E5">
      <w:pPr>
        <w:widowControl w:val="0"/>
        <w:tabs>
          <w:tab w:val="left" w:pos="2160"/>
        </w:tabs>
        <w:spacing w:after="0" w:line="240" w:lineRule="auto"/>
        <w:ind w:firstLine="720"/>
        <w:jc w:val="both"/>
        <w:rPr>
          <w:sz w:val="28"/>
        </w:rPr>
      </w:pPr>
      <w:r w:rsidRPr="00D772E5">
        <w:rPr>
          <w:sz w:val="28"/>
        </w:rPr>
        <w:t>Tuy nhiên, hiện nay t</w:t>
      </w:r>
      <w:r w:rsidRPr="00D772E5">
        <w:rPr>
          <w:sz w:val="28"/>
          <w:lang w:val="vi-VN"/>
        </w:rPr>
        <w:t>hể</w:t>
      </w:r>
      <w:r w:rsidRPr="00D772E5">
        <w:rPr>
          <w:spacing w:val="-4"/>
          <w:sz w:val="28"/>
          <w:lang w:val="vi-VN"/>
        </w:rPr>
        <w:t xml:space="preserve"> chế, chính sách về quản lý kinh tế - xã hội trên nhiều lĩnh vực vẫn còn</w:t>
      </w:r>
      <w:r w:rsidRPr="00D772E5">
        <w:rPr>
          <w:spacing w:val="-4"/>
          <w:sz w:val="28"/>
        </w:rPr>
        <w:t xml:space="preserve"> không ít vướng mắc,</w:t>
      </w:r>
      <w:r w:rsidRPr="00D772E5">
        <w:rPr>
          <w:spacing w:val="-4"/>
          <w:sz w:val="28"/>
          <w:lang w:val="vi-VN"/>
        </w:rPr>
        <w:t xml:space="preserve"> bất cập; công khai, minh bạch </w:t>
      </w:r>
      <w:r w:rsidRPr="00D772E5">
        <w:rPr>
          <w:spacing w:val="-4"/>
          <w:sz w:val="28"/>
        </w:rPr>
        <w:t xml:space="preserve">đã có tiến bộ nhưng vẫn </w:t>
      </w:r>
      <w:r w:rsidRPr="00D772E5">
        <w:rPr>
          <w:spacing w:val="-4"/>
          <w:sz w:val="28"/>
          <w:lang w:val="vi-VN"/>
        </w:rPr>
        <w:t>còn</w:t>
      </w:r>
      <w:r w:rsidRPr="00D772E5">
        <w:rPr>
          <w:spacing w:val="-4"/>
          <w:sz w:val="28"/>
        </w:rPr>
        <w:t xml:space="preserve"> nhiều</w:t>
      </w:r>
      <w:r w:rsidRPr="00D772E5">
        <w:rPr>
          <w:spacing w:val="-4"/>
          <w:sz w:val="28"/>
          <w:lang w:val="vi-VN"/>
        </w:rPr>
        <w:t xml:space="preserve"> hạn chế,</w:t>
      </w:r>
      <w:r w:rsidRPr="00D772E5">
        <w:rPr>
          <w:sz w:val="28"/>
          <w:lang w:val="vi-VN"/>
        </w:rPr>
        <w:t xml:space="preserve"> là điều kiện dung dưỡng và làm nảy sinh tham nhũng, nhất là trên lĩnh vực quản lý đất đai, đầu tư xây dựng, quản lý ngân sách, vốn, tài sản nhà nước, tổ chức - cán bộ, tín dụng, ngân hàng... Để công tác </w:t>
      </w:r>
      <w:r w:rsidRPr="00D772E5">
        <w:rPr>
          <w:sz w:val="28"/>
        </w:rPr>
        <w:t>chống tham nhũng</w:t>
      </w:r>
      <w:r w:rsidRPr="00D772E5">
        <w:rPr>
          <w:sz w:val="28"/>
          <w:lang w:val="vi-VN"/>
        </w:rPr>
        <w:t xml:space="preserve"> hiệu quả, ngăn chặn và đẩy lùi được tệ tham nhũng đòi hỏi phải có quyết tâm chính trị cao và sự vào cuộc quyết liệt của cả hệ thống chính trị. Đặc biệt là phải đề cao vai trò lãnh đạo toàn diện của Đảng, phát huy vai trò, trách nhiệm, sự chủ động và hiệu quả phối hợp công tác của các cơ quan chức năng </w:t>
      </w:r>
      <w:r w:rsidRPr="00D772E5">
        <w:rPr>
          <w:sz w:val="28"/>
        </w:rPr>
        <w:t>phòng, chống tham nhũng, đồng thời thực hiện đồng bộ các biện pháp:</w:t>
      </w:r>
    </w:p>
    <w:p w:rsidR="0046519D" w:rsidRPr="00D772E5" w:rsidRDefault="0046519D" w:rsidP="00D772E5">
      <w:pPr>
        <w:widowControl w:val="0"/>
        <w:tabs>
          <w:tab w:val="left" w:pos="2160"/>
        </w:tabs>
        <w:spacing w:after="0" w:line="240" w:lineRule="auto"/>
        <w:ind w:firstLine="720"/>
        <w:jc w:val="both"/>
        <w:rPr>
          <w:sz w:val="28"/>
        </w:rPr>
      </w:pPr>
      <w:r w:rsidRPr="00D772E5">
        <w:rPr>
          <w:sz w:val="28"/>
        </w:rPr>
        <w:t xml:space="preserve">- </w:t>
      </w:r>
      <w:r w:rsidRPr="00D772E5">
        <w:rPr>
          <w:sz w:val="28"/>
          <w:lang w:val="vi-VN"/>
        </w:rPr>
        <w:t xml:space="preserve">Xây dựng, hoàn thiện hệ thống pháp luật về </w:t>
      </w:r>
      <w:r w:rsidRPr="00D772E5">
        <w:rPr>
          <w:sz w:val="28"/>
        </w:rPr>
        <w:t>phòng, chống tham nhũng</w:t>
      </w:r>
      <w:r w:rsidRPr="00D772E5">
        <w:rPr>
          <w:sz w:val="28"/>
          <w:lang w:val="vi-VN"/>
        </w:rPr>
        <w:t xml:space="preserve"> đồng bộ, thống nhất, khả thi, đề cao trách nhiệm tổ chức thi hành của các cấp, các ngành và người </w:t>
      </w:r>
      <w:r w:rsidRPr="00D772E5">
        <w:rPr>
          <w:sz w:val="28"/>
          <w:lang w:val="vi-VN"/>
        </w:rPr>
        <w:lastRenderedPageBreak/>
        <w:t>đứng đầu cơ quan, tổ chức, đơn vị.</w:t>
      </w:r>
    </w:p>
    <w:p w:rsidR="0046519D" w:rsidRPr="00D772E5" w:rsidRDefault="0046519D" w:rsidP="00D772E5">
      <w:pPr>
        <w:widowControl w:val="0"/>
        <w:spacing w:after="0" w:line="240" w:lineRule="auto"/>
        <w:ind w:firstLine="720"/>
        <w:jc w:val="both"/>
        <w:rPr>
          <w:sz w:val="28"/>
        </w:rPr>
      </w:pPr>
      <w:r w:rsidRPr="00D772E5">
        <w:rPr>
          <w:sz w:val="28"/>
        </w:rPr>
        <w:t>- Hoàn thiện các quy định về công khai, minh bạch trong hoạt động của cơ quan, tổ chức, đơn vị theo hướng làm rõ loại thông tin phải chủ động công bố, công khai; phương thức, phạm vi, thời gian công bố, công khai; mở rộng nội dung thông tin cung cấp theo yêu cầu theo hướng tăng cường tính tự giác và chế tài nghiêm khắc.</w:t>
      </w:r>
    </w:p>
    <w:p w:rsidR="0046519D" w:rsidRPr="00D772E5" w:rsidRDefault="0046519D" w:rsidP="00D772E5">
      <w:pPr>
        <w:widowControl w:val="0"/>
        <w:spacing w:after="0" w:line="240" w:lineRule="auto"/>
        <w:ind w:firstLine="720"/>
        <w:jc w:val="both"/>
        <w:rPr>
          <w:sz w:val="28"/>
        </w:rPr>
      </w:pPr>
      <w:r w:rsidRPr="00D772E5">
        <w:rPr>
          <w:sz w:val="28"/>
        </w:rPr>
        <w:t>- Hoàn thiện cơ chế phát hiện hành vi tham nhũng theo hướng phát huy mạnh mẽ các công cụ giám sát, kiểm tra của đảng, kiểm toán nhà nước, thanh tra nhà nước và tăng cường phối hợp giữa các cơ quan thanh tra, kiểm tra, kiểm toán, điều tra, kiểm sát, xét xử trong phát hiện tham nhũng; quy định việc áp dụng các biện pháp ngăn chặn của cơ quan có thẩm quyền nhằm tránh tẩu tán tài sản và các biện pháp thu hồi tài sản tham nhũng ngoài quy trình tố tụng hình sự.</w:t>
      </w:r>
    </w:p>
    <w:p w:rsidR="0046519D" w:rsidRPr="00D772E5" w:rsidRDefault="0046519D" w:rsidP="00D772E5">
      <w:pPr>
        <w:widowControl w:val="0"/>
        <w:spacing w:after="0" w:line="240" w:lineRule="auto"/>
        <w:ind w:firstLine="720"/>
        <w:jc w:val="both"/>
        <w:rPr>
          <w:sz w:val="28"/>
        </w:rPr>
      </w:pPr>
      <w:r w:rsidRPr="00D772E5">
        <w:rPr>
          <w:sz w:val="28"/>
        </w:rPr>
        <w:t>- Hoàn thiện quy định của pháp luật nhằm tích cực phát huy vai trò của báo chí trong phát hiện tham nhũng, gắn với trách nhiệm của cơ quan báo chí trong việc phối hợp, cung cấp thông tin, tài liệu cho cơ quan chức năng để phục vụ việc xem xét, xử lý vụ việc tham nhũng mà báo chí đã phát hiện, đăng tải.</w:t>
      </w:r>
    </w:p>
    <w:p w:rsidR="0046519D" w:rsidRPr="00D772E5" w:rsidRDefault="0046519D" w:rsidP="00D772E5">
      <w:pPr>
        <w:widowControl w:val="0"/>
        <w:spacing w:after="0" w:line="240" w:lineRule="auto"/>
        <w:ind w:firstLine="720"/>
        <w:jc w:val="both"/>
        <w:rPr>
          <w:sz w:val="28"/>
        </w:rPr>
      </w:pPr>
      <w:r w:rsidRPr="00D772E5">
        <w:rPr>
          <w:sz w:val="28"/>
        </w:rPr>
        <w:t xml:space="preserve">- Xây dựng cơ chế phối hợp với Kiểm toán Nhà nước, cơ quan công an, các cơ quan liên quan đến công tác phòng, chống tham nhũng trong xây dựng kế hoạch thanh tra, phòng, chống tham nhũng; tăng cường sự điều hành thống nhất trong toàn ngành; đồng thời phải có sự phối hợp để lập đoàn liên ngành thanh tra, kiểm tra những lĩnh vực cùng chịu sự quản lý của nhiều bộ. </w:t>
      </w:r>
    </w:p>
    <w:p w:rsidR="0046519D" w:rsidRPr="00D772E5" w:rsidRDefault="0046519D" w:rsidP="00D772E5">
      <w:pPr>
        <w:widowControl w:val="0"/>
        <w:spacing w:after="0" w:line="240" w:lineRule="auto"/>
        <w:ind w:firstLine="720"/>
        <w:jc w:val="both"/>
        <w:rPr>
          <w:sz w:val="28"/>
        </w:rPr>
      </w:pPr>
      <w:r w:rsidRPr="00D772E5">
        <w:rPr>
          <w:sz w:val="28"/>
        </w:rPr>
        <w:t xml:space="preserve">- Việc quản lý tài sản, thu nhập của cán bộ, công chức tiếp tục được tăng cường, nhất là sau khi có quy định của </w:t>
      </w:r>
      <w:r w:rsidRPr="00D772E5">
        <w:rPr>
          <w:color w:val="000000"/>
          <w:sz w:val="28"/>
          <w:lang w:val="vi-VN"/>
        </w:rPr>
        <w:t>Bộ Chính trị về kiểm tra, giám sát việc kê khai tài sản của cán bộ thuộc diện Bộ Chính trị, Ban Bí thư quản lý</w:t>
      </w:r>
      <w:r w:rsidRPr="00D772E5">
        <w:rPr>
          <w:color w:val="000000"/>
          <w:sz w:val="28"/>
        </w:rPr>
        <w:t xml:space="preserve">. </w:t>
      </w:r>
      <w:r w:rsidRPr="00D772E5">
        <w:rPr>
          <w:sz w:val="28"/>
        </w:rPr>
        <w:t>Việc thu hồi tài sản tham nhũng luôn phải tuân thủ các quy định của pháp luật hiện hành. Do đó, để thu hồi triệt để tài sản tham nhũng, làm triệt tiêu động cơ kinh tế của tội phạm tham nhũng, qua đó ngăn chặn, đẩy lùi tình trạng tham nhũng thì việc hoàn thiện chính sách pháp luật theo hướng tăng cường, nâng cao hiệu lực, hiệu quả thu hồi tài sản là yêu cầu cấp thiết. Trong quá trình chuẩn bị để sửa đổi, bổ sung Bộ luật tố tụng hình sự, Luật tương trợ tư pháp, các cơ quan của Chính phủ cũng đã nghiên cứu đề xuất, kiến nghị nhiều nội dung liên quan đến việc thu hồi tài sản do phạm tội mà có nói chung và thu hồi tài sản tham nhũng nói riêng và đã được Quốc hội xem xét, thông qua. Tới đây khi sửa đổi toàn diện Luật phòng, chống tham nhũng vấn đề này sẽ tiếp tục được đề xuất, kiến nghị để Quốc hội xem xét.</w:t>
      </w:r>
    </w:p>
    <w:p w:rsidR="0046519D" w:rsidRPr="00D772E5" w:rsidRDefault="0046519D" w:rsidP="00D772E5">
      <w:pPr>
        <w:widowControl w:val="0"/>
        <w:spacing w:after="0" w:line="240" w:lineRule="auto"/>
        <w:ind w:firstLine="720"/>
        <w:jc w:val="both"/>
        <w:rPr>
          <w:b/>
          <w:i/>
          <w:color w:val="000000"/>
          <w:sz w:val="28"/>
        </w:rPr>
      </w:pPr>
      <w:r w:rsidRPr="00D772E5">
        <w:rPr>
          <w:b/>
          <w:i/>
          <w:color w:val="000000"/>
          <w:sz w:val="28"/>
        </w:rPr>
        <w:t xml:space="preserve">26. Cử tri tỉnh Hải Dương, Nghệ An kiến nghị: </w:t>
      </w:r>
      <w:r w:rsidRPr="00D772E5">
        <w:rPr>
          <w:i/>
          <w:sz w:val="28"/>
        </w:rPr>
        <w:t>Đề nghị cần có chính sách và quản lý chặt chẽ hơn nữa về công tác thu hồi tài sản sau khi xử lý tham nhũng để tránh thất thoát tài sản của Nhà nước.</w:t>
      </w:r>
      <w:r w:rsidRPr="00D772E5">
        <w:rPr>
          <w:b/>
          <w:i/>
          <w:color w:val="000000"/>
          <w:sz w:val="28"/>
        </w:rPr>
        <w:t xml:space="preserve">  </w:t>
      </w:r>
    </w:p>
    <w:p w:rsidR="0046519D" w:rsidRPr="00D772E5" w:rsidRDefault="0046519D" w:rsidP="00D772E5">
      <w:pPr>
        <w:widowControl w:val="0"/>
        <w:spacing w:after="0" w:line="240" w:lineRule="auto"/>
        <w:ind w:firstLine="720"/>
        <w:jc w:val="both"/>
        <w:rPr>
          <w:i/>
          <w:sz w:val="28"/>
        </w:rPr>
      </w:pPr>
      <w:r w:rsidRPr="00D772E5">
        <w:rPr>
          <w:i/>
          <w:sz w:val="28"/>
        </w:rPr>
        <w:t>Cử tri đồng tình cao với việc chỉ đạo quyết liệt của Bộ Chính trị, Quốc hội và Chính phủ trong công tác phòng chống tham những trong thời gian qua. Tuy nhiên, cử tri cũng rất phân tâm trong việc thu hồi tài sản sau kiểm tra, thanh tra hiệu quả không cao, công tác xử lý sau thanh tra, kiểm tra còn chậm và lúng túng.</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46519D" w:rsidRPr="00D772E5" w:rsidRDefault="0046519D" w:rsidP="00D772E5">
      <w:pPr>
        <w:widowControl w:val="0"/>
        <w:spacing w:after="0" w:line="240" w:lineRule="auto"/>
        <w:ind w:firstLine="720"/>
        <w:jc w:val="both"/>
        <w:rPr>
          <w:sz w:val="28"/>
        </w:rPr>
      </w:pPr>
      <w:r w:rsidRPr="00D772E5">
        <w:rPr>
          <w:sz w:val="28"/>
        </w:rPr>
        <w:t xml:space="preserve">1.  Công tác thu hồi tài sản tham nhũng: </w:t>
      </w:r>
    </w:p>
    <w:p w:rsidR="0046519D" w:rsidRPr="00D772E5" w:rsidRDefault="0046519D" w:rsidP="00D772E5">
      <w:pPr>
        <w:widowControl w:val="0"/>
        <w:spacing w:after="0" w:line="240" w:lineRule="auto"/>
        <w:ind w:firstLine="720"/>
        <w:jc w:val="both"/>
        <w:rPr>
          <w:sz w:val="28"/>
          <w:lang w:val="nl-NL"/>
        </w:rPr>
      </w:pPr>
      <w:r w:rsidRPr="00D772E5">
        <w:rPr>
          <w:sz w:val="28"/>
          <w:lang/>
        </w:rPr>
        <w:t xml:space="preserve"> </w:t>
      </w:r>
      <w:r w:rsidRPr="00D772E5">
        <w:rPr>
          <w:sz w:val="28"/>
          <w:lang w:val="nl-NL"/>
        </w:rPr>
        <w:t xml:space="preserve">Trong những năm gần đây, tỷ lệ thu hồi tài sản tham nhũng tuy hằng năm đều tăng nhưng vẫn còn thấp hơn nhiều so với số tài sản bị chiếm đoạt. Tài sản tham nhũng trong một số vụ án bị tẩu tán, không kiểm soát và thu hồi được.  </w:t>
      </w:r>
    </w:p>
    <w:p w:rsidR="0046519D" w:rsidRPr="00D772E5" w:rsidRDefault="0046519D" w:rsidP="00D772E5">
      <w:pPr>
        <w:widowControl w:val="0"/>
        <w:spacing w:after="0" w:line="240" w:lineRule="auto"/>
        <w:ind w:firstLine="720"/>
        <w:jc w:val="both"/>
        <w:rPr>
          <w:sz w:val="28"/>
          <w:lang w:val="nl-NL"/>
        </w:rPr>
      </w:pPr>
      <w:r w:rsidRPr="00D772E5">
        <w:rPr>
          <w:sz w:val="28"/>
          <w:lang w:val="nl-NL"/>
        </w:rPr>
        <w:t xml:space="preserve">Có nhiều nguyên nhân dẫn đến tình trạng khó khăn, vướng mắc trong việc thu hồi </w:t>
      </w:r>
      <w:r w:rsidRPr="00D772E5">
        <w:rPr>
          <w:sz w:val="28"/>
          <w:lang w:val="nl-NL"/>
        </w:rPr>
        <w:lastRenderedPageBreak/>
        <w:t>tài sản tham nhũng, trong đó: quy định của pháp luật về thu hồi tài sản tham nhũng và chế tài xử lý đối với những người tẩu tán tài sản tham nhũng còn thiếu (</w:t>
      </w:r>
      <w:r w:rsidRPr="00D772E5">
        <w:rPr>
          <w:i/>
          <w:sz w:val="28"/>
          <w:lang w:val="nl-NL"/>
        </w:rPr>
        <w:t>các quy định của pháp luật về thu hồi tài sản tham nhũng phần lớn mang tính nguyên tắc, quy định trách nhiệm của từng cơ quan và quan hệ phối hợp giữa các cơ quan chưa rõ ràng; việc nội luật hóa các quy định về thu hồi tài sản theo Công ước Liên hợp quốc về chống tham nhũng còn chậm</w:t>
      </w:r>
      <w:r w:rsidRPr="00D772E5">
        <w:rPr>
          <w:sz w:val="28"/>
          <w:lang w:val="nl-NL"/>
        </w:rPr>
        <w:t>). Bên cạnh đó, tội phạm tham nhũng luôn có xu hướng che dấu, tẩu tán, hợp pháp hóa những tài sản do tham nhũng mà có, dẫn đến khó khăn cho việc truy tìm, thu hồi tài sản.</w:t>
      </w:r>
    </w:p>
    <w:p w:rsidR="0046519D" w:rsidRPr="00D772E5" w:rsidRDefault="0046519D" w:rsidP="00D772E5">
      <w:pPr>
        <w:widowControl w:val="0"/>
        <w:spacing w:after="0" w:line="240" w:lineRule="auto"/>
        <w:ind w:firstLine="720"/>
        <w:jc w:val="both"/>
        <w:rPr>
          <w:sz w:val="28"/>
          <w:lang w:val="nl-NL"/>
        </w:rPr>
      </w:pPr>
      <w:r w:rsidRPr="00D772E5">
        <w:rPr>
          <w:sz w:val="28"/>
          <w:lang w:val="nl-NL"/>
        </w:rPr>
        <w:t>Việc thu hồi tài sản tham nhũng luôn phải tuân thủ các quy định của pháp luật hiện hành. Do đó, để thu hồi triệt để tài sản tham nhũng, làm triệt tiêu động cơ kinh tế của tội phạm tham nhũng, qua đó ngăn chặn, đẩy lùi tình trạng tham nhũng thì việc hoàn thiện chính sách pháp luật theo hướng tăng cường, nâng cao hiệu lực, hiệu quả thu hồi tài sản là yêu cầu cấp thiết. Trong quá trình chuẩn bị để sửa đổi, bổ sung Bộ luật tố tụng hình sự, Luật tương trợ tư pháp, các cơ quan của Chính phủ cũng đã nghiên cứu đề xuất, kiến nghị nhiều nội dung liên quan đến việc thu hồi tài sản do phạm tội mà có nói chung và thu hồi tài sản tham nhũng nói riêng. Chính phủ đã tổng kết 10 năm thực hiện Luật phòng, chống tham nhũng trong đó có tổng kết, đánh giá chuyên đề về thu hồi tài sản để chuẩn bị cho việc kiến nghị sửa đổi toàn diện Luật phòng, chống tham nhũng, từ đó đề xuất những biện pháp mạnh mẽ hơn để nâng cao hiệu quả công tác PCTN nói chung và thu hồi tài sản tham nhũng nói riêng.</w:t>
      </w:r>
    </w:p>
    <w:p w:rsidR="0046519D" w:rsidRPr="00D772E5" w:rsidRDefault="0046519D" w:rsidP="00D772E5">
      <w:pPr>
        <w:widowControl w:val="0"/>
        <w:spacing w:after="0" w:line="240" w:lineRule="auto"/>
        <w:ind w:firstLine="720"/>
        <w:jc w:val="both"/>
        <w:rPr>
          <w:sz w:val="28"/>
          <w:lang w:val="nl-NL"/>
        </w:rPr>
      </w:pPr>
      <w:r w:rsidRPr="00D772E5">
        <w:rPr>
          <w:color w:val="000000"/>
          <w:sz w:val="28"/>
          <w:shd w:val="clear" w:color="auto" w:fill="FFFFFF"/>
          <w:lang w:val="nl-NL"/>
        </w:rPr>
        <w:t xml:space="preserve">Bộ luật Hình sự năm 2015 mở rộng chủ thể thực hiện tội phạm tham nhũng (không chỉ trong khu vực Nhà nước, những người có chức vụ trong khi thực hiện công vụ mà còn mở rộng sang khu vực ngoài Nhà nước, kể cả công chức nước ngoài, công chức của tổ chức quốc tế công); Vẫn còn quy định hình phạt “tử hình” đối với tội phạm tham nhũng tại Điều 353 khoản 4 Bộ luật hình sự năm 2015 (tuy nhiên, tại Điều 40 Bộ luật hình sự cũng quy định: </w:t>
      </w:r>
      <w:r w:rsidRPr="00D772E5">
        <w:rPr>
          <w:color w:val="000000"/>
          <w:sz w:val="28"/>
          <w:shd w:val="clear" w:color="auto" w:fill="FFFFFF"/>
        </w:rPr>
        <w:t>Không thi hành án tử hình đối với người bị kết án nếu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r w:rsidRPr="00D772E5">
        <w:rPr>
          <w:color w:val="000000"/>
          <w:sz w:val="28"/>
          <w:shd w:val="clear" w:color="auto" w:fill="FFFFFF"/>
          <w:lang w:val="nl-NL"/>
        </w:rPr>
        <w:t>).</w:t>
      </w:r>
    </w:p>
    <w:p w:rsidR="0046519D" w:rsidRPr="00D772E5" w:rsidRDefault="0046519D" w:rsidP="00D772E5">
      <w:pPr>
        <w:widowControl w:val="0"/>
        <w:spacing w:after="0" w:line="240" w:lineRule="auto"/>
        <w:ind w:firstLine="720"/>
        <w:jc w:val="both"/>
        <w:rPr>
          <w:sz w:val="28"/>
        </w:rPr>
      </w:pPr>
      <w:r w:rsidRPr="00D772E5">
        <w:rPr>
          <w:color w:val="000000"/>
          <w:sz w:val="28"/>
          <w:shd w:val="clear" w:color="auto" w:fill="FFFFFF"/>
          <w:lang w:val="nl-NL"/>
        </w:rPr>
        <w:t>2. Đối với công tác</w:t>
      </w:r>
      <w:r w:rsidRPr="00D772E5">
        <w:rPr>
          <w:sz w:val="28"/>
        </w:rPr>
        <w:t xml:space="preserve"> thu hồi tài sản sau kiểm tra, thanh tra:</w:t>
      </w:r>
    </w:p>
    <w:p w:rsidR="0046519D" w:rsidRPr="00D772E5" w:rsidRDefault="0046519D" w:rsidP="00D772E5">
      <w:pPr>
        <w:widowControl w:val="0"/>
        <w:spacing w:after="0" w:line="240" w:lineRule="auto"/>
        <w:ind w:firstLine="720"/>
        <w:jc w:val="both"/>
        <w:rPr>
          <w:color w:val="000000"/>
          <w:sz w:val="28"/>
          <w:lang w:val="vi-VN"/>
        </w:rPr>
      </w:pPr>
      <w:r w:rsidRPr="00D772E5">
        <w:rPr>
          <w:sz w:val="28"/>
        </w:rPr>
        <w:t xml:space="preserve">Trong những năm gần đây, công tác đôn đốc, xử lý sau thanh tra được chú trọng, tỷ lệ thu hồi tài sản sau thanh tra, kiểm tra có nhiều chuyển biến tích cực: </w:t>
      </w:r>
    </w:p>
    <w:p w:rsidR="0046519D" w:rsidRPr="00D772E5" w:rsidRDefault="0046519D" w:rsidP="00D772E5">
      <w:pPr>
        <w:widowControl w:val="0"/>
        <w:spacing w:after="0" w:line="240" w:lineRule="auto"/>
        <w:ind w:firstLine="720"/>
        <w:jc w:val="both"/>
        <w:rPr>
          <w:color w:val="000000"/>
          <w:sz w:val="28"/>
          <w:lang w:val="vi-VN"/>
        </w:rPr>
      </w:pPr>
      <w:r w:rsidRPr="00D772E5">
        <w:rPr>
          <w:color w:val="000000"/>
          <w:sz w:val="28"/>
          <w:lang w:val="vi-VN"/>
        </w:rPr>
        <w:t>- Năm 2015:</w:t>
      </w:r>
      <w:r w:rsidRPr="00D772E5">
        <w:rPr>
          <w:sz w:val="28"/>
          <w:lang w:val="vi-VN"/>
        </w:rPr>
        <w:t xml:space="preserve"> Toàn ngành Thanh tra đã thực hiện việc đôn đốc, kiểm tra 3.249 kết luận thanh tra, đã xử lý về kinh tế 16.002,4/23.652,4 tỷ đồng, đạt tỷ lệ 68% (trong đó đã thu hồi về kinh tế là 2.824/4.838 tỷ đồng) và 124.807 USD/124.807 USD; thu hồi 7.141,3/10.038 ha đất, đạt tỷ lệ 71%; </w:t>
      </w:r>
    </w:p>
    <w:p w:rsidR="0046519D" w:rsidRPr="00D772E5" w:rsidRDefault="0046519D" w:rsidP="00D772E5">
      <w:pPr>
        <w:widowControl w:val="0"/>
        <w:spacing w:after="0" w:line="240" w:lineRule="auto"/>
        <w:ind w:firstLine="720"/>
        <w:jc w:val="both"/>
        <w:rPr>
          <w:color w:val="000000"/>
          <w:sz w:val="28"/>
          <w:lang w:val="vi-VN"/>
        </w:rPr>
      </w:pPr>
      <w:r w:rsidRPr="00D772E5">
        <w:rPr>
          <w:color w:val="000000"/>
          <w:sz w:val="28"/>
          <w:lang w:val="vi-VN"/>
        </w:rPr>
        <w:t>- Năm 2016:</w:t>
      </w:r>
      <w:r w:rsidRPr="00D772E5">
        <w:rPr>
          <w:sz w:val="28"/>
          <w:lang w:val="vi-VN"/>
        </w:rPr>
        <w:t xml:space="preserve"> Toàn ngành Thanh tra đã thực hiện việc đôn đốc, kiểm tra 2.968 kết luận thanh tra, đã xử lý về kinh tế 9.918,76/13.778,84 tỷ đồng, đạt tỷ lệ 72,9% và  25.646.778USD/47.250.994USD; thu hồi </w:t>
      </w:r>
      <w:r w:rsidRPr="00D772E5">
        <w:rPr>
          <w:bCs/>
          <w:color w:val="000000"/>
          <w:sz w:val="28"/>
          <w:lang w:val="vi-VN"/>
        </w:rPr>
        <w:t>460/468 ha đất, đạt tỷ lệ 98%;</w:t>
      </w:r>
      <w:r w:rsidRPr="00D772E5">
        <w:rPr>
          <w:sz w:val="28"/>
          <w:lang w:val="vi-VN"/>
        </w:rPr>
        <w:t>;</w:t>
      </w:r>
    </w:p>
    <w:p w:rsidR="0046519D" w:rsidRPr="00D772E5" w:rsidRDefault="0046519D" w:rsidP="00D772E5">
      <w:pPr>
        <w:widowControl w:val="0"/>
        <w:spacing w:after="0" w:line="240" w:lineRule="auto"/>
        <w:ind w:firstLine="720"/>
        <w:jc w:val="both"/>
        <w:rPr>
          <w:sz w:val="28"/>
          <w:lang w:val="vi-VN"/>
        </w:rPr>
      </w:pPr>
      <w:r w:rsidRPr="00D772E5">
        <w:rPr>
          <w:color w:val="000000"/>
          <w:sz w:val="28"/>
          <w:lang w:val="vi-VN"/>
        </w:rPr>
        <w:t>- Năm 2017:</w:t>
      </w:r>
      <w:r w:rsidRPr="00D772E5">
        <w:rPr>
          <w:sz w:val="28"/>
          <w:lang w:val="vi-VN"/>
        </w:rPr>
        <w:t xml:space="preserve"> Toàn ngành Thanh tra đã thực hiện việc đôn đốc, kiểm tra 3.443 Kết luận thanh tra, thu hồi 842,617/1.339,684 tỷ đồng, đạt tỷ lệ 62,9%; thu hồi </w:t>
      </w:r>
      <w:r w:rsidRPr="00D772E5">
        <w:rPr>
          <w:spacing w:val="-2"/>
          <w:sz w:val="28"/>
          <w:lang w:val="vi-VN"/>
        </w:rPr>
        <w:t>4.125,7/4.178,6 ha đất,</w:t>
      </w:r>
      <w:r w:rsidRPr="00D772E5">
        <w:rPr>
          <w:sz w:val="28"/>
          <w:lang w:val="vi-VN"/>
        </w:rPr>
        <w:t xml:space="preserve"> đạt tỷ lệ 98,7%.</w:t>
      </w:r>
    </w:p>
    <w:p w:rsidR="0046519D" w:rsidRPr="00D772E5" w:rsidRDefault="0046519D" w:rsidP="00D772E5">
      <w:pPr>
        <w:widowControl w:val="0"/>
        <w:spacing w:after="0" w:line="240" w:lineRule="auto"/>
        <w:ind w:firstLine="720"/>
        <w:jc w:val="both"/>
        <w:rPr>
          <w:sz w:val="28"/>
          <w:lang w:val="vi-VN"/>
        </w:rPr>
      </w:pPr>
      <w:r w:rsidRPr="00D772E5">
        <w:rPr>
          <w:sz w:val="28"/>
          <w:lang w:val="vi-VN"/>
        </w:rPr>
        <w:t xml:space="preserve">Tuy nhiên, công tác đôn đốc, xử lý sau thanh tra vẫn còn những hạn chế, bất cập: việc thu hồi tài sản sau kiểm tra, thanh tra hiệu quả chưa cao, công tác xử lý sau thanh tra, kiểm tra ở một số địa phương, bộ, ngành đôi lúc còn chậm và lúng túng. Tình trạng này do </w:t>
      </w:r>
      <w:r w:rsidRPr="00D772E5">
        <w:rPr>
          <w:sz w:val="28"/>
          <w:lang w:val="vi-VN"/>
        </w:rPr>
        <w:lastRenderedPageBreak/>
        <w:t>một số nguyên nhân cơ bản sau:</w:t>
      </w:r>
    </w:p>
    <w:p w:rsidR="0046519D" w:rsidRPr="00D772E5" w:rsidRDefault="0046519D" w:rsidP="00D772E5">
      <w:pPr>
        <w:widowControl w:val="0"/>
        <w:spacing w:after="0" w:line="240" w:lineRule="auto"/>
        <w:ind w:firstLine="720"/>
        <w:jc w:val="both"/>
        <w:rPr>
          <w:sz w:val="28"/>
          <w:lang w:val="vi-VN"/>
        </w:rPr>
      </w:pPr>
      <w:r w:rsidRPr="00D772E5">
        <w:rPr>
          <w:i/>
          <w:sz w:val="28"/>
          <w:lang w:val="vi-VN"/>
        </w:rPr>
        <w:t>Thứ nhất</w:t>
      </w:r>
      <w:r w:rsidRPr="00D772E5">
        <w:rPr>
          <w:sz w:val="28"/>
          <w:lang w:val="vi-VN"/>
        </w:rPr>
        <w:t>, các quy định pháp luật về đôn đốc, xử lý sau thanh tra còn có hạn chế: chưa có những quy định cụ thể về cơ chế phối hợp giữa các cơ quan, tổ chức, cá nhân có liên quan trong việc tổ chức thực hiện kết luận thanh tra, thiếu các biện pháp chế tài đủ mạnh để xử lý cơ quan, tổ chức, cá nhân có trách nhiệm thực hiện kết luận, kiến nghị, quyết định xử lý về thanh tra mà không thực hiện, thực hiện không đúng….</w:t>
      </w:r>
    </w:p>
    <w:p w:rsidR="0046519D" w:rsidRPr="00D772E5" w:rsidRDefault="0046519D" w:rsidP="00D772E5">
      <w:pPr>
        <w:widowControl w:val="0"/>
        <w:spacing w:after="0" w:line="240" w:lineRule="auto"/>
        <w:ind w:firstLine="720"/>
        <w:jc w:val="both"/>
        <w:rPr>
          <w:sz w:val="28"/>
          <w:lang w:val="vi-VN"/>
        </w:rPr>
      </w:pPr>
      <w:r w:rsidRPr="00D772E5">
        <w:rPr>
          <w:i/>
          <w:sz w:val="28"/>
          <w:lang w:val="vi-VN"/>
        </w:rPr>
        <w:t>Thứ hai</w:t>
      </w:r>
      <w:r w:rsidRPr="00D772E5">
        <w:rPr>
          <w:sz w:val="28"/>
          <w:lang w:val="vi-VN"/>
        </w:rPr>
        <w:t>, năng lực, trình độ của cán bộ làm công tác thanh tra còn hạn chế dẫn đến một số kết luận thanh tra chất lượng chưa đạt yêu cầu; kết luận thiếu tính khả thi.</w:t>
      </w:r>
    </w:p>
    <w:p w:rsidR="0046519D" w:rsidRPr="00D772E5" w:rsidRDefault="0046519D" w:rsidP="00D772E5">
      <w:pPr>
        <w:widowControl w:val="0"/>
        <w:spacing w:after="0" w:line="240" w:lineRule="auto"/>
        <w:ind w:firstLine="720"/>
        <w:jc w:val="both"/>
        <w:rPr>
          <w:sz w:val="28"/>
          <w:lang w:val="vi-VN"/>
        </w:rPr>
      </w:pPr>
      <w:r w:rsidRPr="00D772E5">
        <w:rPr>
          <w:i/>
          <w:sz w:val="28"/>
          <w:lang w:val="vi-VN"/>
        </w:rPr>
        <w:t>Thứ ba</w:t>
      </w:r>
      <w:r w:rsidRPr="00D772E5">
        <w:rPr>
          <w:sz w:val="28"/>
          <w:lang w:val="vi-VN"/>
        </w:rPr>
        <w:t xml:space="preserve">, cấp ủy, lãnh đạo tại một số Bộ, ngành, địa phương thiếu quyết liệt, chưa quan tâm đến công tác đôn đốc, xử lý sau thanh tra; đối tượng thanh tra thiếu ý thức trong việc thực hiện, cố tình chây ỳ, không chấp hành…. </w:t>
      </w:r>
    </w:p>
    <w:p w:rsidR="0046519D" w:rsidRPr="00D772E5" w:rsidRDefault="0046519D" w:rsidP="00D772E5">
      <w:pPr>
        <w:widowControl w:val="0"/>
        <w:spacing w:after="0" w:line="240" w:lineRule="auto"/>
        <w:ind w:firstLine="720"/>
        <w:jc w:val="both"/>
        <w:rPr>
          <w:sz w:val="28"/>
        </w:rPr>
      </w:pPr>
      <w:r w:rsidRPr="00D772E5">
        <w:rPr>
          <w:sz w:val="28"/>
          <w:lang w:val="vi-VN"/>
        </w:rPr>
        <w:t>Để khắc phục những hạn chế, bất cập nêu trên, trong thời gian tới ngành thanh tra sẽ tiếp tục kiến nghị với cơ quan có thẩm quyền</w:t>
      </w:r>
      <w:r w:rsidRPr="00D772E5">
        <w:rPr>
          <w:sz w:val="28"/>
        </w:rPr>
        <w:t xml:space="preserve"> tiếp tục </w:t>
      </w:r>
      <w:r w:rsidRPr="00D772E5">
        <w:rPr>
          <w:sz w:val="28"/>
          <w:lang w:val="vi-VN"/>
        </w:rPr>
        <w:t xml:space="preserve">hoàn thiện </w:t>
      </w:r>
      <w:r w:rsidRPr="00D772E5">
        <w:rPr>
          <w:sz w:val="28"/>
        </w:rPr>
        <w:t xml:space="preserve"> các </w:t>
      </w:r>
      <w:r w:rsidRPr="00D772E5">
        <w:rPr>
          <w:sz w:val="28"/>
          <w:lang w:val="vi-VN"/>
        </w:rPr>
        <w:t xml:space="preserve">quy </w:t>
      </w:r>
      <w:r w:rsidRPr="00D772E5">
        <w:rPr>
          <w:sz w:val="28"/>
        </w:rPr>
        <w:t xml:space="preserve">định </w:t>
      </w:r>
      <w:r w:rsidRPr="00D772E5">
        <w:rPr>
          <w:sz w:val="28"/>
          <w:lang w:val="vi-VN"/>
        </w:rPr>
        <w:t>pháp luật về công tác đôn đốc, xử lý sau thanh tra; tiếp tục nâng cao chất lượng các kết luận thanh tra; kiến nghị với Thủ tướng Chính phủ và các cơ quan có thẩm quyền để chỉ đạo người đứng đầu các bộ, ngành, địa phương quan tâm đến công tác đôn đốc, xử lý sau thanh tra</w:t>
      </w:r>
      <w:r w:rsidRPr="00D772E5">
        <w:rPr>
          <w:sz w:val="28"/>
        </w:rPr>
        <w:t>.</w:t>
      </w:r>
    </w:p>
    <w:p w:rsidR="0046519D" w:rsidRPr="00D772E5" w:rsidRDefault="0046519D" w:rsidP="00D772E5">
      <w:pPr>
        <w:widowControl w:val="0"/>
        <w:spacing w:after="0" w:line="240" w:lineRule="auto"/>
        <w:ind w:firstLine="720"/>
        <w:jc w:val="both"/>
        <w:rPr>
          <w:i/>
          <w:color w:val="000000"/>
          <w:sz w:val="28"/>
        </w:rPr>
      </w:pPr>
      <w:r w:rsidRPr="00D772E5">
        <w:rPr>
          <w:b/>
          <w:i/>
          <w:sz w:val="28"/>
          <w:lang/>
        </w:rPr>
        <w:t>27 . Cử tri tỉnh Lâm Đồng kiến nghị:</w:t>
      </w:r>
      <w:r w:rsidRPr="00D772E5">
        <w:rPr>
          <w:b/>
          <w:sz w:val="28"/>
          <w:lang/>
        </w:rPr>
        <w:t xml:space="preserve"> </w:t>
      </w:r>
      <w:r w:rsidRPr="00D772E5">
        <w:rPr>
          <w:i/>
          <w:color w:val="000000"/>
          <w:sz w:val="28"/>
        </w:rPr>
        <w:t xml:space="preserve">Cử tri bày tỏ sự đồng tình cao với việc xử lý các vụ việc tham nhũng, các trường hợp bổ nhiệm cán bộ không đúng quy định trong thời gian qua của Đảng và Nhà nước. Qua đó cho thấy công tác đấu tranh </w:t>
      </w:r>
      <w:r w:rsidRPr="00D772E5">
        <w:rPr>
          <w:i/>
          <w:sz w:val="28"/>
        </w:rPr>
        <w:t>phòng, chống tham nhũng</w:t>
      </w:r>
      <w:r w:rsidRPr="00D772E5">
        <w:rPr>
          <w:i/>
          <w:color w:val="000000"/>
          <w:sz w:val="28"/>
        </w:rPr>
        <w:t xml:space="preserve"> rất khó khăn, phức tạp, việc thanh tra, kiểm tra công tác bổ nhiệm cán bộ còn nhiều bất cập. Cử tri đề nghị Chính phủ cần hành động quyết liệt hơn nữa để công tác đấu tranh </w:t>
      </w:r>
      <w:r w:rsidRPr="00D772E5">
        <w:rPr>
          <w:i/>
          <w:sz w:val="28"/>
        </w:rPr>
        <w:t>phòng, chống tham nhũng</w:t>
      </w:r>
      <w:r w:rsidRPr="00D772E5">
        <w:rPr>
          <w:i/>
          <w:color w:val="000000"/>
          <w:sz w:val="28"/>
        </w:rPr>
        <w:t>, thực hành tiết kiệm, chống lãng phí có hiệu quả thiết thực hơn.</w:t>
      </w:r>
    </w:p>
    <w:p w:rsidR="0046519D" w:rsidRPr="00D772E5" w:rsidRDefault="0046519D" w:rsidP="00D772E5">
      <w:pPr>
        <w:widowControl w:val="0"/>
        <w:spacing w:after="0" w:line="240" w:lineRule="auto"/>
        <w:ind w:right="2" w:firstLine="720"/>
        <w:jc w:val="both"/>
        <w:rPr>
          <w:b/>
          <w:sz w:val="28"/>
          <w:lang w:val="nl-NL"/>
        </w:rPr>
      </w:pPr>
      <w:r w:rsidRPr="00D772E5">
        <w:rPr>
          <w:b/>
          <w:sz w:val="28"/>
          <w:lang w:val="nl-NL"/>
        </w:rPr>
        <w:t>Trả lời:</w:t>
      </w:r>
    </w:p>
    <w:p w:rsidR="0046519D" w:rsidRPr="00D772E5" w:rsidRDefault="0046519D" w:rsidP="00D772E5">
      <w:pPr>
        <w:widowControl w:val="0"/>
        <w:spacing w:after="0" w:line="240" w:lineRule="auto"/>
        <w:ind w:right="2" w:firstLine="720"/>
        <w:jc w:val="both"/>
        <w:rPr>
          <w:sz w:val="28"/>
          <w:lang w:val="nl-NL"/>
        </w:rPr>
      </w:pPr>
      <w:r w:rsidRPr="00D772E5">
        <w:rPr>
          <w:sz w:val="28"/>
          <w:lang w:val="nl-NL"/>
        </w:rPr>
        <w:t xml:space="preserve">Trong những năm qua, công tác thực hành tiết kiệm, chống lãng phí được Chính phủ chỉ đạo và các cấp, các ngành quan tâm, thực hiện, đạt được nhiều kết quả tích cực. Trên nhiều lĩnh vực, kết quả công tác thực hành tiết kiệm chống lãng phí đã có những chuyển biến theo hướng tích cực và rõ nét hơn. Nhiều vụ việc vi phạm pháp luật gây lãng phí lớn có gắn với yếu tố tham nhũng đã được phát hiện và đang được đưa ra xét xử. </w:t>
      </w:r>
    </w:p>
    <w:p w:rsidR="0046519D" w:rsidRPr="00D772E5" w:rsidRDefault="0046519D" w:rsidP="00D772E5">
      <w:pPr>
        <w:widowControl w:val="0"/>
        <w:spacing w:after="0" w:line="240" w:lineRule="auto"/>
        <w:ind w:firstLine="720"/>
        <w:jc w:val="both"/>
        <w:rPr>
          <w:spacing w:val="-4"/>
          <w:sz w:val="28"/>
        </w:rPr>
      </w:pPr>
      <w:r w:rsidRPr="00D772E5">
        <w:rPr>
          <w:sz w:val="28"/>
          <w:lang w:val="nl-NL"/>
        </w:rPr>
        <w:t>Tuy nhiên, phải thẳng thắn nhìn nhận là tình trạng lãng phí còn xảy ra ở nhiều cấp, nhiều ngành, nhiều lĩnh vực trong đó có lĩnh vực đầu tư công, quản lý, sử dụng vốn và tài sản nhà nước</w:t>
      </w:r>
      <w:r w:rsidRPr="00D772E5">
        <w:rPr>
          <w:spacing w:val="-4"/>
          <w:sz w:val="28"/>
        </w:rPr>
        <w:t xml:space="preserve"> còn để xẩy ra nhiều sai phạm, chi phí đầu tư lớn, lãng phí vốn đầu tư, dự án không hiệu quả, điển hình là 12 dự án: dự án Nhà máy sản xuất xơ sợi Đình Vũ, dự án nhà máy bột giấy Phương Nam, dự án nhà máy gang thép Thái Nguyên giai đoạn 2, nhà máy nhiên liệu sinh học Bio-Ethanol Dung Quất và nhà máy đạm Ninh Bình, Nhà máy đạm Hà Bắc, Nhà máy đạm DAP Lào Cai, Nhà máy DAP Hải Phòng, Nhà máy Ethanol Bình Phước, Nhà máy Ethanol Phú Thọ, Nhà máy đóng tàu Dung Quất, dự án liên doanh giữa đối tác mỏ Quý Xa và nhà máy gang thép Lào Cai.</w:t>
      </w:r>
    </w:p>
    <w:p w:rsidR="0046519D" w:rsidRPr="00D772E5" w:rsidRDefault="0046519D" w:rsidP="00D772E5">
      <w:pPr>
        <w:widowControl w:val="0"/>
        <w:spacing w:after="0" w:line="240" w:lineRule="auto"/>
        <w:ind w:right="2" w:firstLine="720"/>
        <w:jc w:val="both"/>
        <w:rPr>
          <w:sz w:val="28"/>
        </w:rPr>
      </w:pPr>
      <w:r w:rsidRPr="00D772E5">
        <w:rPr>
          <w:sz w:val="28"/>
          <w:lang w:val="nl-NL"/>
        </w:rPr>
        <w:t xml:space="preserve">Trong năm 2017, </w:t>
      </w:r>
      <w:r w:rsidRPr="00D772E5">
        <w:rPr>
          <w:sz w:val="28"/>
          <w:lang w:val="vi-VN"/>
        </w:rPr>
        <w:t>ngành</w:t>
      </w:r>
      <w:r w:rsidRPr="00D772E5">
        <w:rPr>
          <w:sz w:val="28"/>
        </w:rPr>
        <w:t xml:space="preserve"> thanh tra</w:t>
      </w:r>
      <w:r w:rsidRPr="00D772E5">
        <w:rPr>
          <w:sz w:val="28"/>
          <w:lang w:val="vi-VN"/>
        </w:rPr>
        <w:t xml:space="preserve"> </w:t>
      </w:r>
      <w:r w:rsidRPr="00D772E5">
        <w:rPr>
          <w:sz w:val="28"/>
          <w:lang w:val="pt-BR"/>
        </w:rPr>
        <w:t>phát hiện vi phạm về kinh tế 67.754 tỷ đồng</w:t>
      </w:r>
      <w:r w:rsidRPr="00D772E5">
        <w:rPr>
          <w:rStyle w:val="FootnoteReference"/>
          <w:sz w:val="28"/>
          <w:lang w:val="pt-BR"/>
        </w:rPr>
        <w:footnoteReference w:id="22"/>
      </w:r>
      <w:r w:rsidRPr="00D772E5">
        <w:rPr>
          <w:sz w:val="28"/>
          <w:lang w:val="pt-BR"/>
        </w:rPr>
        <w:t xml:space="preserve">, 17.586 ha đất, đã kiến nghị thu hồi 43.321 tỷ đồng, 4.941 ha đất; xuất toán, loại khỏi giá trị quyết toán và đề nghị cơ quan có thẩm quyền xử lý 24.253 tỷ đồng, 12.645 ha đất. </w:t>
      </w:r>
      <w:r w:rsidRPr="00D772E5">
        <w:rPr>
          <w:sz w:val="28"/>
        </w:rPr>
        <w:t xml:space="preserve">Mặc dù Thanh tra Chính phủ không có chức năng quản lý nhà nước về lĩnh vực thực hành tiết </w:t>
      </w:r>
      <w:r w:rsidRPr="00D772E5">
        <w:rPr>
          <w:sz w:val="28"/>
        </w:rPr>
        <w:lastRenderedPageBreak/>
        <w:t>kiệm, chống lãng phí và không có số liệu cụ thể về thực tế lãng phí nói chung cũng như lãng phí trong đầu tư nói riêng.  Tuy nhiên, qua kết quả thanh tra với số tiền, đất đai đã kiến nghị thu hồi, giảm chi ngân sách mà chủ yếu do phát hiện việc sử dụng kinh phí, đất đai không đúng mục đích, không đúng chế độ, định mức, tiêu chuẩn hoặc để thất thoát… đã phần nào thể hiện tình trạng lãng phí nguồn lực của đất nước, của xã hội là rất lớn.</w:t>
      </w:r>
    </w:p>
    <w:p w:rsidR="0046519D" w:rsidRPr="00D772E5" w:rsidRDefault="0046519D" w:rsidP="00D772E5">
      <w:pPr>
        <w:widowControl w:val="0"/>
        <w:tabs>
          <w:tab w:val="left" w:pos="0"/>
        </w:tabs>
        <w:spacing w:after="0" w:line="240" w:lineRule="auto"/>
        <w:ind w:firstLine="720"/>
        <w:jc w:val="both"/>
        <w:rPr>
          <w:sz w:val="28"/>
        </w:rPr>
      </w:pPr>
      <w:r w:rsidRPr="00D772E5">
        <w:rPr>
          <w:sz w:val="28"/>
        </w:rPr>
        <w:t>Tình trạng “gây lãng phí để tham nhũng” và “vì tham nhũng gây lãng phí” đều đã xảy ra trong thực tế. Hậu quả chung của tham nhũng, lãng phí là đều làm thiệt hại lợi ích hợp pháp của nhà nước, tổ chức, cá nhân và toàn xã hội. Do vậy, thực hành tiết kiệm, chống lãng phí và phòng, chống tham nhũng luôn là nhiệm vụ đặc biệt quan trọng, đỏi hỏi phải có sự vào cuộc của cả hệ thống chính trị và toàn xã hội. Trong thời gian tới, Chính phủ và toàn ngành thanh tra</w:t>
      </w:r>
      <w:r w:rsidRPr="00D772E5">
        <w:rPr>
          <w:spacing w:val="2"/>
          <w:sz w:val="28"/>
          <w:lang w:val="vi-VN"/>
        </w:rPr>
        <w:t xml:space="preserve"> tiếp tục xác định </w:t>
      </w:r>
      <w:r w:rsidRPr="00D772E5">
        <w:rPr>
          <w:spacing w:val="2"/>
          <w:sz w:val="28"/>
        </w:rPr>
        <w:t>phòng, chống tham nhũng, lãng phí</w:t>
      </w:r>
      <w:r w:rsidRPr="00D772E5">
        <w:rPr>
          <w:spacing w:val="2"/>
          <w:sz w:val="28"/>
          <w:lang w:val="vi-VN"/>
        </w:rPr>
        <w:t xml:space="preserve"> là nhiệm vụ trọng tâm</w:t>
      </w:r>
      <w:r w:rsidRPr="00D772E5">
        <w:rPr>
          <w:spacing w:val="2"/>
          <w:sz w:val="28"/>
        </w:rPr>
        <w:t xml:space="preserve"> và tiếp tục nỗ lực thực hiện. </w:t>
      </w:r>
      <w:r w:rsidRPr="00D772E5">
        <w:rPr>
          <w:sz w:val="28"/>
          <w:lang w:val="nl-NL"/>
        </w:rPr>
        <w:t>Chính phủ tăng cường chỉ đạo các cấp, các ngành tiếp tục triển khai đầy đủ các biện pháp THTK, CLP, đẩy mạnh công tác thanh tra, kiểm tra về THTK, CLP trong tất cả các lĩnh vực quản lý, nhất là trong mua sắm, đầu tư công; xử lý nghiêm các trường hợp vi phạm đồng thời phải chú trọng xem xét trách nhiệm, quy trách nhiệm đối với người đứng đầu cơ quan, tổ chức, đơn vị nếu để xảy ra lãng phí.</w:t>
      </w:r>
      <w:r w:rsidRPr="00D772E5">
        <w:rPr>
          <w:spacing w:val="2"/>
          <w:sz w:val="28"/>
        </w:rPr>
        <w:t xml:space="preserve"> Đồng thời cũng trân trọng kiến nghị </w:t>
      </w:r>
      <w:r w:rsidRPr="00D772E5">
        <w:rPr>
          <w:spacing w:val="-4"/>
          <w:sz w:val="28"/>
          <w:lang w:val="vi-VN"/>
        </w:rPr>
        <w:t>Quốc hội, các cơ quan của Quốc hội</w:t>
      </w:r>
      <w:r w:rsidRPr="00D772E5">
        <w:rPr>
          <w:spacing w:val="-4"/>
          <w:sz w:val="28"/>
        </w:rPr>
        <w:t xml:space="preserve">, các đại biểu Quốc hội tiếp tục quan tâm hoàn thiện </w:t>
      </w:r>
      <w:r w:rsidRPr="00D772E5">
        <w:rPr>
          <w:spacing w:val="-4"/>
          <w:sz w:val="28"/>
          <w:lang w:val="vi-VN"/>
        </w:rPr>
        <w:t>hệ thống pháp luật</w:t>
      </w:r>
      <w:r w:rsidRPr="00D772E5">
        <w:rPr>
          <w:spacing w:val="-4"/>
          <w:sz w:val="28"/>
        </w:rPr>
        <w:t xml:space="preserve"> trên các lĩnh vực của quản lý nhà nước, tăng cường</w:t>
      </w:r>
      <w:r w:rsidRPr="00D772E5">
        <w:rPr>
          <w:sz w:val="28"/>
          <w:lang w:val="vi-VN"/>
        </w:rPr>
        <w:t xml:space="preserve"> giám sát</w:t>
      </w:r>
      <w:r w:rsidRPr="00D772E5">
        <w:rPr>
          <w:sz w:val="28"/>
        </w:rPr>
        <w:t>, chất vấn và các hoạt động khác theo chức năng, nhiệm vụ để cùng Chính phủ, các cấp, các ngành kiên quyết thực hiện bằng được mục tiêu ngăn chặn, từng bước đẩy lùi tình trạng tham nhũng, lãng phí.</w:t>
      </w:r>
    </w:p>
    <w:p w:rsidR="0046519D" w:rsidRPr="00D772E5" w:rsidRDefault="0046519D" w:rsidP="00D772E5">
      <w:pPr>
        <w:widowControl w:val="0"/>
        <w:spacing w:after="0" w:line="240" w:lineRule="auto"/>
        <w:ind w:firstLine="720"/>
        <w:jc w:val="both"/>
        <w:rPr>
          <w:i/>
          <w:color w:val="000000"/>
          <w:sz w:val="28"/>
        </w:rPr>
      </w:pPr>
      <w:r w:rsidRPr="00D772E5">
        <w:rPr>
          <w:b/>
          <w:i/>
          <w:color w:val="000000"/>
          <w:sz w:val="28"/>
        </w:rPr>
        <w:t>28. Cử tri tỉnh Vĩnh Long kiến nghị:</w:t>
      </w:r>
      <w:r w:rsidRPr="00D772E5">
        <w:rPr>
          <w:b/>
          <w:color w:val="000000"/>
          <w:sz w:val="28"/>
        </w:rPr>
        <w:t xml:space="preserve"> </w:t>
      </w:r>
      <w:r w:rsidRPr="00D772E5">
        <w:rPr>
          <w:i/>
          <w:color w:val="000000"/>
          <w:sz w:val="28"/>
        </w:rPr>
        <w:t>Cử tri băn khoăn và đề nghị đối với các cá nhân trong ngành Ngân hàng gây ra những vụ án tham nhũng lớn cần phải được minh bạch công khai hơn để người dân an tâm khi có nhu cầu giao dịch.</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46519D" w:rsidRPr="00D772E5" w:rsidRDefault="0046519D" w:rsidP="00D772E5">
      <w:pPr>
        <w:widowControl w:val="0"/>
        <w:spacing w:after="0" w:line="240" w:lineRule="auto"/>
        <w:ind w:firstLine="720"/>
        <w:jc w:val="both"/>
        <w:rPr>
          <w:color w:val="000000"/>
          <w:sz w:val="28"/>
        </w:rPr>
      </w:pPr>
      <w:r w:rsidRPr="00D772E5">
        <w:rPr>
          <w:color w:val="000000"/>
          <w:sz w:val="28"/>
        </w:rPr>
        <w:t xml:space="preserve">Thời gian qua, Ban chỉ đạo Trung ương về phòng, chống tham nhũng đã chỉ đạo tập trung đẩy mạnh tiến độ xác minh, điều tra, truy tố xét xử công khai các vụ án tham nhũng, kinh tế nghiêm trọng liên quan đến lĩnh vực ngân hàng   như: Vụ án Huỳnh Thị Huyền Như giai đoạn II; vụ Phạm Công Danh, Trầm Bê; vụ án “Cố ý làm trái quy định của Nhà nước về quản lý kinh tế gây hậu quả nghiêm trọng; Lạm dung chức vụ quyền hạn chiếm đạot tài sản” xảy ra tại PVN liên quan đến góp vốn 800 tỷ đồng của Tập đoàn Dầu khí quốc gia Việt Nam vào ngân hàng Thương mại cổ phần Đại Dương; vụ án Huỳnh Công Thiện và đồng bọn phạm tội “Lừa đảo chiếm đoạt tài sản, vi phạm các quy định về cho vay trong hoạt động của các tổ chức tín dụng” xảy ra tại Chi nhánh Tây Sài Gòn thuộc ngân hàng Đầu tư và Phát triển Việt Nam; vụ án Bùi Văn Khen và đồng phạm phạm tội “Cố ý làm trái các quy định của Nhà nước về quản lý kinh tế gây hậu quả nghiêm trọng” xảy ra tại Công ty cho thuê tài chính thuộc ngân hàng Đầu tư và Phát triển Việt Nam; vụ án Phạm Bá Tòng và đồng phạm phạm tội “Lừa đảo chiếm đoạt tài sản” xảy ra tại VDB Cần Thơ; vụ án án “Cố ý làm trái quy định của Nhà nước về quản lý kinh tế gây hậu quả nghiêm trọng, vi phạm các quy định về cho vay trong hoạt động của các tổ chức tín dụng” xảy ra tại ngân hàng Thương mại cổ phần Đông Á…các vụ việc đều được các phương tiện thông tin đại chúng đăng tải, đưa tin để nhân dân theo dõi và giám sát. </w:t>
      </w:r>
    </w:p>
    <w:p w:rsidR="0046519D" w:rsidRPr="00D772E5" w:rsidRDefault="0046519D" w:rsidP="00D772E5">
      <w:pPr>
        <w:pStyle w:val="NormalWeb"/>
        <w:widowControl w:val="0"/>
        <w:shd w:val="clear" w:color="auto" w:fill="FFFFFF"/>
        <w:spacing w:before="0" w:beforeAutospacing="0" w:after="0" w:afterAutospacing="0"/>
        <w:ind w:firstLine="720"/>
        <w:jc w:val="both"/>
        <w:rPr>
          <w:i/>
          <w:color w:val="000000"/>
          <w:sz w:val="28"/>
          <w:szCs w:val="28"/>
        </w:rPr>
      </w:pPr>
      <w:r w:rsidRPr="00D772E5">
        <w:rPr>
          <w:color w:val="000000"/>
          <w:sz w:val="28"/>
          <w:szCs w:val="28"/>
        </w:rPr>
        <w:t xml:space="preserve"> </w:t>
      </w:r>
      <w:r w:rsidRPr="00D772E5">
        <w:rPr>
          <w:i/>
          <w:color w:val="000000"/>
          <w:sz w:val="28"/>
          <w:szCs w:val="28"/>
        </w:rPr>
        <w:t xml:space="preserve">Đối với việc công khai kết quả các cuộc thanh tra do Thanh tra Chính phủ thực hiện: </w:t>
      </w:r>
    </w:p>
    <w:p w:rsidR="0046519D" w:rsidRPr="00D772E5" w:rsidRDefault="0046519D" w:rsidP="00D772E5">
      <w:pPr>
        <w:pStyle w:val="NormalWeb"/>
        <w:widowControl w:val="0"/>
        <w:shd w:val="clear" w:color="auto" w:fill="FFFFFF"/>
        <w:spacing w:before="0" w:beforeAutospacing="0" w:after="0" w:afterAutospacing="0"/>
        <w:ind w:firstLine="720"/>
        <w:jc w:val="both"/>
        <w:rPr>
          <w:sz w:val="28"/>
          <w:szCs w:val="28"/>
          <w:lang w:val="pt-BR"/>
        </w:rPr>
      </w:pPr>
      <w:r w:rsidRPr="00D772E5">
        <w:rPr>
          <w:sz w:val="28"/>
          <w:szCs w:val="28"/>
          <w:lang w:val="pt-BR"/>
        </w:rPr>
        <w:t xml:space="preserve">Thanh tra Chính phủ thực hiện cơ bản nghiêm túc, đúng quy định Điều 39 Luật </w:t>
      </w:r>
      <w:r w:rsidRPr="00D772E5">
        <w:rPr>
          <w:sz w:val="28"/>
          <w:szCs w:val="28"/>
          <w:lang w:val="pt-BR"/>
        </w:rPr>
        <w:lastRenderedPageBreak/>
        <w:t>thanh tra và các văn bản hướng dẫn thi hành; v</w:t>
      </w:r>
      <w:r w:rsidRPr="00D772E5">
        <w:rPr>
          <w:sz w:val="28"/>
          <w:szCs w:val="28"/>
          <w:shd w:val="clear" w:color="auto" w:fill="FFFFFF"/>
          <w:lang w:val="pt-BR"/>
        </w:rPr>
        <w:t xml:space="preserve">iệc công khai văn bản kết luận thanh tra được thực hiện đối với hình thức công khai </w:t>
      </w:r>
      <w:r w:rsidRPr="00D772E5">
        <w:rPr>
          <w:sz w:val="28"/>
          <w:szCs w:val="28"/>
          <w:lang w:val="pt-BR"/>
        </w:rPr>
        <w:t>tại cuộc họp với thành phần bao gồm người ra quyết định thanh tra, Đoàn thanh tra, đối tượng thanh tra, cơ quan, tổ chức, cá nhân có liên quan và các nội dung của kết luận thanh tra công khai được xây dựng thành Thông báo Kết luận thanh tra do Tổng Thanh tra Chính phủ hoặc Phó Tổng thanh tra Chính phủ ký kết luận thanh tra ký. Thông báo Kết luận thanh tra gồm các nội dung: nội dung thanh tra; ưu điểm và những vi phạm phát hiện qua thanh tra; kiến nghị xử lý hành chính, kinh tế, hình sự và các kiến nghị khác theo quy định của pháp luật. Đồng thời tổ chức họp báo định kỳ hàng quý công khai kết quả thanh tra, giải quyết khiếu nại, tố cáo và phòng chống tham nhũng. Thanh tra Chính phủ thực hiện việc cung cấp kết luận thanh tra cho cơ quan báo chí, cơ quan truyền thông khi có yêu cầu.</w:t>
      </w:r>
    </w:p>
    <w:p w:rsidR="0046519D" w:rsidRPr="00D772E5" w:rsidRDefault="0046519D" w:rsidP="00D772E5">
      <w:pPr>
        <w:widowControl w:val="0"/>
        <w:spacing w:after="0" w:line="240" w:lineRule="auto"/>
        <w:ind w:firstLine="720"/>
        <w:jc w:val="both"/>
        <w:rPr>
          <w:sz w:val="28"/>
          <w:lang w:val="pt-BR"/>
        </w:rPr>
      </w:pPr>
      <w:r w:rsidRPr="00D772E5">
        <w:rPr>
          <w:sz w:val="28"/>
          <w:lang w:val="pt-BR"/>
        </w:rPr>
        <w:t xml:space="preserve"> Các văn bản Thông báo kết luận thanh tra được đăng tải trên Cổng Thông tin điện tử của Thanh tra Chính phủ để các cơ quan, tổ chức, báo chí và quần chúng nhân dân biết để giám sát; việc đăng tải công khai được thực hiện thường xuyên, đầy đủ, rõ ràng, minh bạch, đúng quy định (trừ những nội dung kết luận thanh tra có liên quan đến bí mật nhà nước, an ninh quốc gia). Qua theo dõi, thấy hầu hết các cuộc thanh tra đều nhận được sự quan tâm, theo dõi, giám sát của các tổ chức, đoàn thể chính trị - xã hội, cơ quan báo chí, cử tri và nhân dân cả nước từ khi bắt đầu tiến hành thanh tra đến kết thúc ban hành kết luận thanh tra. </w:t>
      </w:r>
    </w:p>
    <w:p w:rsidR="0046519D" w:rsidRPr="00D772E5" w:rsidRDefault="0046519D" w:rsidP="00D772E5">
      <w:pPr>
        <w:widowControl w:val="0"/>
        <w:spacing w:after="0" w:line="240" w:lineRule="auto"/>
        <w:ind w:firstLine="720"/>
        <w:jc w:val="both"/>
        <w:rPr>
          <w:sz w:val="28"/>
          <w:lang w:val="pt-BR"/>
        </w:rPr>
      </w:pPr>
      <w:r w:rsidRPr="00D772E5">
        <w:rPr>
          <w:sz w:val="28"/>
          <w:lang w:val="pt-BR"/>
        </w:rPr>
        <w:t>Bên cạnh đó, Thanh tra Chính phủ ký kết quy chế phối hợp với các cơ quan truyền thông để tuyên truyền, phản ánh hoạt động xây dựng văn bản pháp luật về thanh tra, tiếp công dân, giải quyết khiếu nại, tố cáo và phòng chống tham nhũng; hoạt động thanh tra và kết quả thực hiện các kết luận, kiến nghị, quyết định xử lý về thanh tra của Thanh tra Chính phủ và ngành Thanh tra; hoạt động tiếp công dân, xử lý đơn thư, giải quyết khiếu nại, tố cáo; công tác phòng, chống tham nhũng của Thanh tra Chính phủ, của các bộ ngành, địa phương theo quy định của pháp luật; tuyên truyền, phản ánh các hoạt động của Thanh tra Chính phủ và ngành Thanh tra để phục vụ nhiệm vụ thông tin, định hướng dư luận, tạo sự đồng thuận trong xã hội, góp phân nâng cao vai trò giám sát, phản biện xã hội của các tổ chức chính trị - xã hội và mọi tầng lớp nhân dân</w:t>
      </w:r>
      <w:r w:rsidRPr="00D772E5">
        <w:rPr>
          <w:rStyle w:val="FootnoteReference"/>
          <w:sz w:val="28"/>
        </w:rPr>
        <w:footnoteReference w:id="23"/>
      </w:r>
      <w:r w:rsidRPr="00D772E5">
        <w:rPr>
          <w:sz w:val="28"/>
          <w:lang w:val="pt-BR"/>
        </w:rPr>
        <w:t xml:space="preserve">. </w:t>
      </w:r>
    </w:p>
    <w:p w:rsidR="0046519D" w:rsidRPr="00D772E5" w:rsidRDefault="0046519D" w:rsidP="00D772E5">
      <w:pPr>
        <w:widowControl w:val="0"/>
        <w:spacing w:after="0" w:line="240" w:lineRule="auto"/>
        <w:ind w:firstLine="720"/>
        <w:jc w:val="both"/>
        <w:rPr>
          <w:i/>
          <w:color w:val="000000"/>
          <w:sz w:val="28"/>
        </w:rPr>
      </w:pPr>
      <w:r w:rsidRPr="00D772E5">
        <w:rPr>
          <w:b/>
          <w:i/>
          <w:color w:val="000000"/>
          <w:sz w:val="28"/>
        </w:rPr>
        <w:t>29. Cử tri thành phố Hồ Chí Minh và Đà Nẵng kiến nghị:</w:t>
      </w:r>
      <w:r w:rsidRPr="00D772E5">
        <w:rPr>
          <w:b/>
          <w:color w:val="000000"/>
          <w:sz w:val="28"/>
        </w:rPr>
        <w:t xml:space="preserve"> </w:t>
      </w:r>
      <w:r w:rsidRPr="00D772E5">
        <w:rPr>
          <w:i/>
          <w:color w:val="000000"/>
          <w:sz w:val="28"/>
        </w:rPr>
        <w:t>Cử tri phấn khởi đối với việc quyết liệt chống tham nhũng trong thời gian vừa qua, nhiều vụ án lớn, tham nhũng thất thoát lên đến hàng trăm, hàng ngàn tỷ đồng được đưa ra xét xử. Cử tri mong muốn Đảng và Nhà nước xử lý đồng bộ, quyết liệt hơn nữa để loại bỏ tham nhũng; cần có giải pháp thu hồi hiệu quả tài sản nhà nước bị thất thoát trong những vụ án tham nhũng; có cơ chế hiệu quả để cán bộ, công chức phải thực hiện nghĩa vụ kê khai đầy đủ, niêm yết công khai bản kê khai tài sản để người dân giám sát; nghiên cứu thành lập cơ quan độc lập và có những quy định rõ ràng về giám sát việc kê khai tài sản; tăng cường việc kiểm tra, giám sát và xử lý nghiêm minh cán bộ suy thoái, biến chất, lợi dụng quyền hạn chức vụ thu vén cho bản thân, gây mất niềm tin của nhân dân, ảnh hưởng đến vai trò lãnh đạo của đảng, nhà nước.</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46519D" w:rsidRPr="00D772E5" w:rsidRDefault="0046519D" w:rsidP="00D772E5">
      <w:pPr>
        <w:widowControl w:val="0"/>
        <w:spacing w:after="0" w:line="240" w:lineRule="auto"/>
        <w:ind w:firstLine="720"/>
        <w:jc w:val="both"/>
        <w:rPr>
          <w:sz w:val="28"/>
        </w:rPr>
      </w:pPr>
      <w:r w:rsidRPr="00D772E5">
        <w:rPr>
          <w:sz w:val="28"/>
        </w:rPr>
        <w:t>Trong những năm qua, với sự nỗ lực của các cấp, các ngành, công tác phòng, chống tham nhũng đã có nhiều tiến triển và có sự ch</w:t>
      </w:r>
      <w:r w:rsidRPr="00D772E5">
        <w:rPr>
          <w:sz w:val="28"/>
          <w:lang w:val="vi-VN"/>
        </w:rPr>
        <w:t xml:space="preserve">uyển biến rõ nét trên hầu hết các lĩnh vực quản lý nhà nước, góp phần tích cực xây dựng xã hội công khai, minh bạch, dân chủ, củng </w:t>
      </w:r>
      <w:r w:rsidRPr="00D772E5">
        <w:rPr>
          <w:sz w:val="28"/>
          <w:lang w:val="vi-VN"/>
        </w:rPr>
        <w:lastRenderedPageBreak/>
        <w:t xml:space="preserve">cố và giữ vững niềm tin của nhân dân. Hệ thống bộ máy nhà nước, thể chế, chính sách được hoàn thiện hơn cùng với việc mở rộng công khai, minh bạch, thực hiện trách nhiệm giải trình, tăng cường kiểm tra, giám sát, xử lý vi phạm. Các biện pháp phòng ngừa tham nhũng được đẩy mạnh thực hiện, thường xuyên được rà soát, đánh giá, điều chỉnh phù hợp hơn đã ngày càng phát huy hiệu quả. Nhiều vụ án tham nhũng nghiêm trọng, phức tạp được phát hiện, điều tra, xử lý với những bản án nghiêm minh đã có tác dụng răn đe, ngăn chặn hành vi tham nhũng. </w:t>
      </w:r>
    </w:p>
    <w:p w:rsidR="0046519D" w:rsidRPr="00D772E5" w:rsidRDefault="0046519D" w:rsidP="00D772E5">
      <w:pPr>
        <w:widowControl w:val="0"/>
        <w:spacing w:after="0" w:line="240" w:lineRule="auto"/>
        <w:ind w:firstLine="720"/>
        <w:jc w:val="both"/>
        <w:rPr>
          <w:sz w:val="28"/>
          <w:lang/>
        </w:rPr>
      </w:pPr>
      <w:r w:rsidRPr="00D772E5">
        <w:rPr>
          <w:sz w:val="28"/>
          <w:lang w:val="vi-VN"/>
        </w:rPr>
        <w:t xml:space="preserve">Trong những năm gần đây, việc thu hồi tài sản tham nhũng đã có tiến triển. Tỷ lệ thu hồi năm sau cao hơn năm trước. Tuy nhiên, hiệu quả thu hồi tài sản tham nhũng còn thấp. </w:t>
      </w:r>
      <w:r w:rsidRPr="00D772E5">
        <w:rPr>
          <w:sz w:val="28"/>
          <w:lang w:val="nl-NL"/>
        </w:rPr>
        <w:t>Tài sản tham nhũng trong một số vụ án bị tẩu tán, không kiểm soát và thu hồi được.</w:t>
      </w:r>
      <w:r w:rsidRPr="00D772E5">
        <w:rPr>
          <w:sz w:val="28"/>
          <w:lang w:val="vi-VN"/>
        </w:rPr>
        <w:t xml:space="preserve"> </w:t>
      </w:r>
      <w:r w:rsidRPr="00D772E5">
        <w:rPr>
          <w:sz w:val="28"/>
          <w:lang w:val="vi-VN"/>
        </w:rPr>
        <w:t>Đây là vấn đề mà Việt Nam cũng như nhiều nước trên thế giới đang phải đối mặt khi giải quyết vấn nạn tham nhũng</w:t>
      </w:r>
      <w:r w:rsidRPr="00D772E5">
        <w:rPr>
          <w:sz w:val="28"/>
          <w:lang/>
        </w:rPr>
        <w:t xml:space="preserve">. </w:t>
      </w:r>
      <w:r w:rsidRPr="00D772E5">
        <w:rPr>
          <w:sz w:val="28"/>
          <w:lang w:val="vi-VN"/>
        </w:rPr>
        <w:t xml:space="preserve">Do đó, để thu hồi triệt để tài sản tham nhũng, làm triệt tiêu động cơ kinh tế của tội phạm tham nhũng, qua đó ngăn chặn, đẩy lùi tình trạng tham nhũng thì việc hoàn thiện chính sách pháp luật theo hướng tăng cường, nâng cao hiệu lực, hiệu quả thu hồi tài sản là yêu cầu cấp thiết. </w:t>
      </w:r>
      <w:r w:rsidRPr="00D772E5">
        <w:rPr>
          <w:sz w:val="28"/>
        </w:rPr>
        <w:t xml:space="preserve">Việc thu hồi tài sản tham nhũng luôn phải tuân thủ các quy định của pháp luật hiện hành. Do đó, để thu hồi triệt để tài sản tham nhũng, làm triệt tiêu động cơ kinh tế của tội phạm tham nhũng, qua đó ngăn chặn, đẩy lùi tình trạng tham nhũng thì việc hoàn thiện chính sách pháp luật theo hướng tăng cường, nâng cao hiệu lực, hiệu quả thu hồi tài sản là yêu cầu cấp thiết. Trong quá trình chuẩn bị để sửa đổi, bổ sung Bộ luật tố tụng hình sự, Luật tương trợ tư pháp, các cơ quan của Chính phủ cũng đã nghiên cứu đề xuất, kiến nghị nhiều nội dung liên quan đến việc thu hồi tài sản do phạm tội mà có nói chung và thu hồi tài sản tham nhũng nói riêng và đã được Quốc hội xem xét, thông qua. Ban chỉ đạo Trung ương về phòng, chống tham nhũng đang chỉ đạo nghiên cứu, đề xuất và </w:t>
      </w:r>
      <w:r w:rsidRPr="00D772E5">
        <w:rPr>
          <w:sz w:val="28"/>
          <w:lang w:val="vi-VN"/>
        </w:rPr>
        <w:t xml:space="preserve">Chính phủ cũng đang trình Quốc hội sửa đổi toàn diện Luật phòng, chống tham nhũng, từ đó đề xuất những biện pháp mạnh mẽ hơn để nâng cao hiệu quả công tác </w:t>
      </w:r>
      <w:r w:rsidRPr="00D772E5">
        <w:rPr>
          <w:sz w:val="28"/>
        </w:rPr>
        <w:t>phòng, chống tham nhũng, nhất là việc</w:t>
      </w:r>
      <w:r w:rsidRPr="00D772E5">
        <w:rPr>
          <w:sz w:val="28"/>
          <w:lang w:val="vi-VN"/>
        </w:rPr>
        <w:t xml:space="preserve"> thu hồi tài sản tham nhũng</w:t>
      </w:r>
      <w:r w:rsidRPr="00D772E5">
        <w:rPr>
          <w:sz w:val="28"/>
        </w:rPr>
        <w:t>, mô hình tổ chức cơ quan chống tham nhũng, việc kê khai, công khai về tài sản, thu nhập, xử lý hành vi tham nhũng và hành vi vi phạm pháp luật  phòng, chống tham nhũng …</w:t>
      </w:r>
    </w:p>
    <w:p w:rsidR="0046519D" w:rsidRPr="00D772E5" w:rsidRDefault="0046519D" w:rsidP="00D772E5">
      <w:pPr>
        <w:widowControl w:val="0"/>
        <w:spacing w:after="0" w:line="240" w:lineRule="auto"/>
        <w:ind w:firstLine="720"/>
        <w:jc w:val="both"/>
        <w:rPr>
          <w:sz w:val="28"/>
        </w:rPr>
      </w:pPr>
      <w:r w:rsidRPr="00D772E5">
        <w:rPr>
          <w:sz w:val="28"/>
        </w:rPr>
        <w:t>Theo quy định của pháp luật về minh bạch tài sản, thu nhập, hằng năm cán bộ, công chức đều phải kê khai tài sản, thu nhập và giải trình số lượng tài sản tăng, giảm theo quy định; khi tài sản của cán bộ, công chức bất thường đều có cơ quan có thẩm quyền tiến hành kiểm tra, xác minh. Để kiểm soát chặt chẽ tài sản, thu nhập đối với cán bộ, công chức; Chính phủ đang trình Quốc hội sửa đổi, bổ sung Luật phòng, chống tham nhũng trong đó tập trung hoàn thiện quy định về minh bạch tài sản, thu nhập nhằm kiểm soát biến động tài sản, thu nhập theo hướng mở rộng một cách hợp lý diện đối tượng có nghĩa vụ kê khai, hợp lý hóa việc công khai bản kê khai; quy định những trường hợp cơ quan có thẩm quyền tiến hành xác minh tài sản, thu nhập một cách chủ động; trình tự, thủ tục tiến hành xác minh và kết quả xác minh tài sản, thu nhập; quy định các biện pháp kiểm soát tài sản, thu nhập, như: xây dựng cơ sở dữ liệu về tài sản, thu nhập; thực hiện việc giải trình về nguồn gốc tài sản tăng thêm, giải trình thu nhập đối với những giao dịch, khoản chi tiêu có giá trị lớn hoặc có dấu hiệu bất thường; tiếp tục bổ sung chế tài xử lý đối với người kê khai tài sản không trung thực, không giải trình được nguồn gốc của tài sản tăng thêm, xử lý tài sản không kê khai, tài sản tăng thêm không được giải trình một cách hợp lý.</w:t>
      </w:r>
    </w:p>
    <w:p w:rsidR="0046519D" w:rsidRPr="00D772E5" w:rsidRDefault="0046519D" w:rsidP="00D772E5">
      <w:pPr>
        <w:widowControl w:val="0"/>
        <w:spacing w:after="0" w:line="240" w:lineRule="auto"/>
        <w:ind w:firstLine="720"/>
        <w:jc w:val="both"/>
        <w:rPr>
          <w:sz w:val="28"/>
        </w:rPr>
      </w:pPr>
      <w:r w:rsidRPr="00D772E5">
        <w:rPr>
          <w:sz w:val="28"/>
        </w:rPr>
        <w:t xml:space="preserve">Việc thành lập cơ quan, đơn vị chuyên trách về phòng, chống tham nhũng phải tuân thủ theo quy định của pháp luật. Căn cứ Luật phòng, chống tham nhũng Chính phủ đã tổ </w:t>
      </w:r>
      <w:r w:rsidRPr="00D772E5">
        <w:rPr>
          <w:sz w:val="28"/>
        </w:rPr>
        <w:lastRenderedPageBreak/>
        <w:t xml:space="preserve">chức đơn vị có chức năng phòng, chống tham nhũng trong Thanh tra Chính phủ . Hiện nay, Ban chỉ đạo Trung ương về phòng, chống tham nhũng đang chỉ đạo việc nghiên cứu đề án đổi mới mô hình cơ quan, đơn vị, chuyên trách chống tham nhũng. Nếu đề án được cấp có thẩm quyền phê duyệt sẽ là căn cứ, định hướng quan trọng để sửa đổi, bổ sung quy định về cơ quan, đơn vị chuyên trách phòng, chống tham nhũng.  </w:t>
      </w:r>
    </w:p>
    <w:p w:rsidR="0046519D" w:rsidRPr="00D772E5" w:rsidRDefault="0046519D" w:rsidP="00D772E5">
      <w:pPr>
        <w:widowControl w:val="0"/>
        <w:spacing w:after="0" w:line="240" w:lineRule="auto"/>
        <w:ind w:firstLine="720"/>
        <w:jc w:val="both"/>
        <w:rPr>
          <w:i/>
          <w:color w:val="000000"/>
          <w:sz w:val="28"/>
        </w:rPr>
      </w:pPr>
      <w:r w:rsidRPr="00D772E5">
        <w:rPr>
          <w:b/>
          <w:i/>
          <w:color w:val="000000"/>
          <w:sz w:val="28"/>
        </w:rPr>
        <w:t>30. Cử tri thành phố Đà Nẵng kiến nghị:</w:t>
      </w:r>
      <w:r w:rsidRPr="00D772E5">
        <w:rPr>
          <w:b/>
          <w:color w:val="000000"/>
          <w:sz w:val="28"/>
        </w:rPr>
        <w:t xml:space="preserve"> </w:t>
      </w:r>
      <w:r w:rsidRPr="00D772E5">
        <w:rPr>
          <w:i/>
          <w:color w:val="000000"/>
          <w:sz w:val="28"/>
        </w:rPr>
        <w:t xml:space="preserve">Cử tri kiến nghị, bên cạnh việc đẩy mạnh công tác </w:t>
      </w:r>
      <w:r w:rsidRPr="00D772E5">
        <w:rPr>
          <w:i/>
          <w:sz w:val="28"/>
        </w:rPr>
        <w:t>phòng, chống tham nhũng</w:t>
      </w:r>
      <w:r w:rsidRPr="00D772E5">
        <w:rPr>
          <w:i/>
          <w:color w:val="000000"/>
          <w:sz w:val="28"/>
        </w:rPr>
        <w:t xml:space="preserve"> thì thời gian tới cũng cần phải quan tâm đến công tác PCTN, lãng phí. Theo cử tri thời gian qua đã có nhiều dự án, công trình đầu tư hàng nghìn tỷ đồng nhưng không phát huy tác dụng, gây lãng phí ngân sách nhà nước. Đề nghị cần có giải pháp khắc phục trong thời gian tới.</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46519D" w:rsidRPr="00D772E5" w:rsidRDefault="0046519D" w:rsidP="00D772E5">
      <w:pPr>
        <w:widowControl w:val="0"/>
        <w:spacing w:after="0" w:line="240" w:lineRule="auto"/>
        <w:ind w:right="2" w:firstLine="720"/>
        <w:jc w:val="both"/>
        <w:rPr>
          <w:sz w:val="28"/>
          <w:lang/>
        </w:rPr>
      </w:pPr>
      <w:r w:rsidRPr="00D772E5">
        <w:rPr>
          <w:sz w:val="28"/>
          <w:lang/>
        </w:rPr>
        <w:t xml:space="preserve">Thời gian qua, Đảng và Nhà nước đã thể hiện quyết tâm chính trị rất cao và luôn xác định công tác </w:t>
      </w:r>
      <w:r w:rsidRPr="00D772E5">
        <w:rPr>
          <w:sz w:val="28"/>
        </w:rPr>
        <w:t>phòng, chống tham nhũng</w:t>
      </w:r>
      <w:r w:rsidRPr="00D772E5">
        <w:rPr>
          <w:sz w:val="28"/>
          <w:lang/>
        </w:rPr>
        <w:t xml:space="preserve"> là lĩnh vực khó khăn, phức tạp, phải tiến hành kiên trì, liên tục để ngăn chặn và từng bước đẩy lùi tham nhũng. Với sự tham gia tích cực của cả hệ thống chính trị và toàn xã hội, công tác </w:t>
      </w:r>
      <w:r w:rsidRPr="00D772E5">
        <w:rPr>
          <w:sz w:val="28"/>
        </w:rPr>
        <w:t>phòng, chống tham nhũng</w:t>
      </w:r>
      <w:r w:rsidRPr="00D772E5">
        <w:rPr>
          <w:sz w:val="28"/>
          <w:lang/>
        </w:rPr>
        <w:t xml:space="preserve"> trong thời gian qua đã có nhiều chuyển biến tích cực. Tuy nhiên, tình hình tham nhũng trong khu vực công vẫn còn nghiêm trọng, diễn ra ở nhiều ngành, nhiều cấp, nhiều lĩnh vực trong đó có lĩnh vực </w:t>
      </w:r>
      <w:r w:rsidRPr="00D772E5">
        <w:rPr>
          <w:sz w:val="28"/>
          <w:lang w:val="vi-VN"/>
        </w:rPr>
        <w:t>đầu tư công, quản lý, sử dụng vốn và tài sản nhà nước</w:t>
      </w:r>
      <w:r w:rsidRPr="00D772E5">
        <w:rPr>
          <w:color w:val="000000"/>
          <w:sz w:val="28"/>
        </w:rPr>
        <w:t xml:space="preserve"> …</w:t>
      </w:r>
      <w:r w:rsidRPr="00D772E5">
        <w:rPr>
          <w:sz w:val="28"/>
          <w:lang/>
        </w:rPr>
        <w:t>Tham nhũng ngày càng tinh vi, khó phát hiện. Tội phạm kinh tế, tham nhũng trong lĩnh vực tài chính, ngân hàng, tín dụng, chứng khoán tiếp tục diễn biến phức tạp, gây thất thoát lớn tài sản của Nhà nước. Thiệt hại do tham nhũng gây ra đối với ngân sách nhà nước, tài sản của nhân dân, doanh nghiệp rất lớn nhưng giá trị tài sản thu hồi thấp. Việc xử lý một số vụ án tham nhũng chưa kịp thời; công tác giám định tư pháp còn nhiều bất cập...</w:t>
      </w:r>
    </w:p>
    <w:p w:rsidR="0046519D" w:rsidRPr="00D772E5" w:rsidRDefault="0046519D" w:rsidP="00D772E5">
      <w:pPr>
        <w:widowControl w:val="0"/>
        <w:spacing w:after="0" w:line="240" w:lineRule="auto"/>
        <w:ind w:right="2" w:firstLine="720"/>
        <w:jc w:val="both"/>
        <w:rPr>
          <w:sz w:val="28"/>
          <w:lang w:val="nl-NL"/>
        </w:rPr>
      </w:pPr>
      <w:r w:rsidRPr="00D772E5">
        <w:rPr>
          <w:sz w:val="28"/>
          <w:lang w:val="nl-NL"/>
        </w:rPr>
        <w:t>Để tiếp tục phát huy kết quả đã đạt được và từng bước đầy lùi tình trạng lãng phí, trong thời gian, Chính phủ chỉ đạo các cấp, các ngành tiếp tục triển khai đầy đủ các biện pháp thực hành tiết kiệm, chống lãng phí, đẩy mạnh công tác thanh tra, kiểm tra về THTK, CLP trong tất cả các lĩnh vực quản lý, nhất là trong mua sắm, đầu tư công; xử lý nghiêm các trường hợp vi phạm đồng thời phải chú trọng xem xét trách nhiệm, quy trách nhiệm đối với người đứng đầu cơ quan, tổ chức, đơn vị nếu để xảy ra lãng phí. Tuy nhiên, chống lãng phí là việc khó khăn, phức tạp đòi hỏi phải được thực hiện thường xuyên, liên tục và sự vào cuộc quyết liệt của cả hệ thống chính trị và toàn thể nhân dân. Do đó Chính phủ tiếp tục chỉ đạo, tạo điều kiện cho hoạt động giám sát của các cơ quan chức năng, giám sát của quần chúng nhân dân, báo chí, qua đó tăng cường việc phát hiện kịp thời và xử lý nghiêm những trường hợp vi phạm.</w:t>
      </w:r>
    </w:p>
    <w:p w:rsidR="0046519D" w:rsidRPr="00D772E5" w:rsidRDefault="0046519D" w:rsidP="00D772E5">
      <w:pPr>
        <w:widowControl w:val="0"/>
        <w:tabs>
          <w:tab w:val="left" w:pos="2160"/>
        </w:tabs>
        <w:spacing w:after="0" w:line="240" w:lineRule="auto"/>
        <w:ind w:firstLine="720"/>
        <w:jc w:val="both"/>
        <w:rPr>
          <w:sz w:val="28"/>
        </w:rPr>
      </w:pPr>
      <w:r w:rsidRPr="00D772E5">
        <w:rPr>
          <w:sz w:val="28"/>
        </w:rPr>
        <w:t xml:space="preserve">Đối với </w:t>
      </w:r>
      <w:r w:rsidRPr="00D772E5">
        <w:rPr>
          <w:sz w:val="28"/>
          <w:lang w:val="vi-VN"/>
        </w:rPr>
        <w:t>công tác PCTN</w:t>
      </w:r>
      <w:r w:rsidRPr="00D772E5">
        <w:rPr>
          <w:sz w:val="28"/>
        </w:rPr>
        <w:t>, Chính phủ đã xây dựng Chương trình hành động PCTN đến năm 2020, trong đó xác định rõ mục đích, yêu cầu, nhiệm vụ, giải pháp PCTN trong những năm tới; chỉ đạo các cấp, các ngành tiếp tục tăng cường</w:t>
      </w:r>
      <w:r w:rsidRPr="00D772E5">
        <w:rPr>
          <w:sz w:val="28"/>
          <w:lang w:val="vi-VN"/>
        </w:rPr>
        <w:t xml:space="preserve"> quán triệt </w:t>
      </w:r>
      <w:r w:rsidRPr="00D772E5">
        <w:rPr>
          <w:sz w:val="28"/>
        </w:rPr>
        <w:t xml:space="preserve">các </w:t>
      </w:r>
      <w:r w:rsidRPr="00D772E5">
        <w:rPr>
          <w:sz w:val="28"/>
          <w:lang w:val="vi-VN"/>
        </w:rPr>
        <w:t>quan điểm, mục tiêu, giải pháp của Đảng và Nhà nước trong PCTN</w:t>
      </w:r>
      <w:r w:rsidRPr="00D772E5">
        <w:rPr>
          <w:sz w:val="28"/>
        </w:rPr>
        <w:t xml:space="preserve">, chú trọng giải quyết các </w:t>
      </w:r>
      <w:r w:rsidRPr="00D772E5">
        <w:rPr>
          <w:sz w:val="28"/>
          <w:lang w:val="vi-VN"/>
        </w:rPr>
        <w:t>yêu cầu</w:t>
      </w:r>
      <w:r w:rsidRPr="00D772E5">
        <w:rPr>
          <w:sz w:val="28"/>
        </w:rPr>
        <w:t xml:space="preserve"> đặt ra từ</w:t>
      </w:r>
      <w:r w:rsidRPr="00D772E5">
        <w:rPr>
          <w:sz w:val="28"/>
          <w:lang w:val="vi-VN"/>
        </w:rPr>
        <w:t xml:space="preserve"> thực tiễn của công tác PCTN, trên quan điểm phòng ngừa là chính, cơ bản, lâu dài; phát hiện, xử lý tham nhũng, thu hồi tài sản tham nhũng là quan trọng, cấp bách. Kết hợp chặt chẽ giữa tích cực phòng ngừa, chủ động phát hiện và kiên quyết xử lý nghiêm minh, kịp thời những người có hành vi tham nhũng, bao che, dung túng, tiếp tay cho tham nhũng, can thiệp, cản trở việc chống tham nhũng; không có vùng cấm, không có ngoại lệ, không có đặc quyền trong xử lý tham nhũng, bất kể người đó là ai. Tiến hành kiên quyết, kiên trì, liên tục với những bước đi vững chắc, tích cực, chủ động và có trọng tâm, trọng </w:t>
      </w:r>
      <w:r w:rsidRPr="00D772E5">
        <w:rPr>
          <w:sz w:val="28"/>
          <w:lang w:val="vi-VN"/>
        </w:rPr>
        <w:lastRenderedPageBreak/>
        <w:t xml:space="preserve">điểm. Kiên quyết, kiên trì, khẩn trương xây dựng cơ chế phòng ngừa để không thể tham nhũng; cơ chế răn đe, trừng trị để không dám tham nhũng; cơ chế bảo đảm để không cần tham nhũng. </w:t>
      </w:r>
      <w:r w:rsidRPr="00D772E5">
        <w:rPr>
          <w:sz w:val="28"/>
        </w:rPr>
        <w:t xml:space="preserve"> </w:t>
      </w:r>
    </w:p>
    <w:p w:rsidR="0046519D" w:rsidRPr="00D772E5" w:rsidRDefault="0046519D" w:rsidP="00D772E5">
      <w:pPr>
        <w:widowControl w:val="0"/>
        <w:spacing w:after="0" w:line="240" w:lineRule="auto"/>
        <w:ind w:firstLine="720"/>
        <w:jc w:val="both"/>
        <w:rPr>
          <w:sz w:val="28"/>
        </w:rPr>
      </w:pPr>
      <w:r w:rsidRPr="00D772E5">
        <w:rPr>
          <w:sz w:val="28"/>
        </w:rPr>
        <w:t>Để bảo đảm quyết tâm chính trị và các chỉ đạo của Chính phủ được chuyển tải và trở thành hành động thực tế trong bộ máy hành chính cũng như các cơ quan, tổ chức, đơn vị liên quan; Chính phủ đã yêu cầu, kiến nghị c</w:t>
      </w:r>
      <w:r w:rsidRPr="00D772E5">
        <w:rPr>
          <w:sz w:val="28"/>
          <w:lang w:val="vi-VN"/>
        </w:rPr>
        <w:t>ác cấp ủy, chính quyền, người đứng đầu cơ quan, tổ chức, đơn vị phải chủ động, tích cực nêu cao vai trò, trách nhiệm của mình trong PCTN. Luôn xác định PCTN là nhiệm vụ trọng tâm, thường xuyên và phải tập trung lãnh đạo, chỉ đạo thực hiện; phải cam kết về sự liêm khiết, gương mẫu; mạnh dạn phê bình, tự phê bình và kiên quyết đấu tranh chống tham nhũng.</w:t>
      </w:r>
      <w:r w:rsidRPr="00D772E5">
        <w:rPr>
          <w:sz w:val="28"/>
        </w:rPr>
        <w:t xml:space="preserve"> </w:t>
      </w:r>
      <w:r w:rsidRPr="00D772E5">
        <w:rPr>
          <w:sz w:val="28"/>
          <w:lang w:val="vi-VN"/>
        </w:rPr>
        <w:t xml:space="preserve">Các Bộ trưởng, Thủ trưởng cơ quan ngang bộ, Thủ trưởng cơ quan thuộc Chính phủ, Chủ tịch Ủy ban nhân dân tỉnh, thành phố trực thuộc trung ương, các Tập đoàn kinh tế, tổng công ty nhà nước căn cứ chức năng, nhiệm vụ được giao và các nhiệm vụ trong Chương trình hành động </w:t>
      </w:r>
      <w:r w:rsidRPr="00D772E5">
        <w:rPr>
          <w:sz w:val="28"/>
        </w:rPr>
        <w:t>phải</w:t>
      </w:r>
      <w:r w:rsidRPr="00D772E5">
        <w:rPr>
          <w:sz w:val="28"/>
          <w:lang w:val="vi-VN"/>
        </w:rPr>
        <w:t xml:space="preserve"> xây dựng kế hoạch thực hiện và hàng năm xây dựng kế hoạch chi tiết về công tác PCTN để triển khai thực hiện, đồng thời phải tập trung chỉ đạo, tăng cường kiểm tra, đôn đốc việc triển khai thực hiện của từng bộ, ngành, địa phương, đơn vị.</w:t>
      </w:r>
      <w:r w:rsidRPr="00D772E5">
        <w:rPr>
          <w:sz w:val="28"/>
        </w:rPr>
        <w:t xml:space="preserve"> Chính phủ đã giao </w:t>
      </w:r>
      <w:r w:rsidRPr="00D772E5">
        <w:rPr>
          <w:sz w:val="28"/>
          <w:lang w:val="vi-VN"/>
        </w:rPr>
        <w:t xml:space="preserve">Thanh tra Chính phủ chủ trì, phối hợp các bộ, ngành, địa phương, cơ quan liên quan theo dõi, đôn đốc, kiểm tra việc thực hiện Chương trình hành động này, thường xuyên báo cáo và kiến nghị Chính phủ, Thủ tướng Chính phủ các biện pháp cần thiết để bảo đảm thực hiện đồng bộ và có hiệu quả Chương trình hành động. </w:t>
      </w:r>
    </w:p>
    <w:p w:rsidR="0046519D" w:rsidRPr="00D772E5" w:rsidRDefault="0046519D" w:rsidP="00D772E5">
      <w:pPr>
        <w:widowControl w:val="0"/>
        <w:tabs>
          <w:tab w:val="left" w:pos="2160"/>
        </w:tabs>
        <w:spacing w:after="0" w:line="240" w:lineRule="auto"/>
        <w:ind w:firstLine="720"/>
        <w:jc w:val="both"/>
        <w:rPr>
          <w:sz w:val="28"/>
          <w:lang w:val="vi-VN"/>
        </w:rPr>
      </w:pPr>
      <w:r w:rsidRPr="00D772E5">
        <w:rPr>
          <w:sz w:val="28"/>
          <w:lang w:val="vi-VN"/>
        </w:rPr>
        <w:t>Để công tác PCTN hiệu quả, ngăn chặn và đẩy lùi được tệ tham nhũng đòi hỏi phải có quyết tâm chính trị cao và sự vào cuộc quyết liệt của cả hệ thống chính trị. Đặc biệt là phải đề cao vai trò lãnh đạo toàn diện của Đảng, phát huy vai trò, trách nhiệm, sự chủ động và hiệu quả phối hợp công tác của các cơ quan chức năng PCTN, đồng thời thực hiện đồng bộ các biện pháp</w:t>
      </w:r>
      <w:r w:rsidRPr="00D772E5">
        <w:rPr>
          <w:sz w:val="28"/>
        </w:rPr>
        <w:t xml:space="preserve"> sau</w:t>
      </w:r>
      <w:r w:rsidRPr="00D772E5">
        <w:rPr>
          <w:sz w:val="28"/>
          <w:lang w:val="vi-VN"/>
        </w:rPr>
        <w:t>:</w:t>
      </w:r>
    </w:p>
    <w:p w:rsidR="0046519D" w:rsidRPr="00D772E5" w:rsidRDefault="0046519D" w:rsidP="00D772E5">
      <w:pPr>
        <w:widowControl w:val="0"/>
        <w:tabs>
          <w:tab w:val="left" w:pos="2160"/>
        </w:tabs>
        <w:spacing w:after="0" w:line="240" w:lineRule="auto"/>
        <w:ind w:firstLine="720"/>
        <w:jc w:val="both"/>
        <w:rPr>
          <w:sz w:val="28"/>
          <w:lang w:val="vi-VN"/>
        </w:rPr>
      </w:pPr>
      <w:r w:rsidRPr="00D772E5">
        <w:rPr>
          <w:sz w:val="28"/>
          <w:lang w:val="vi-VN"/>
        </w:rPr>
        <w:t>- Xây dựng, hoàn thiện hệ thống pháp luật về PCTN đồng bộ, thống nhất, khả thi, đề cao trách nhiệm tổ chức thi hành của các cấp, các ngành và người đứng đầu cơ quan, tổ chức, đơn vị.</w:t>
      </w:r>
    </w:p>
    <w:p w:rsidR="0046519D" w:rsidRPr="00D772E5" w:rsidRDefault="0046519D" w:rsidP="00D772E5">
      <w:pPr>
        <w:widowControl w:val="0"/>
        <w:spacing w:after="0" w:line="240" w:lineRule="auto"/>
        <w:ind w:firstLine="720"/>
        <w:jc w:val="both"/>
        <w:rPr>
          <w:sz w:val="28"/>
          <w:lang w:val="vi-VN"/>
        </w:rPr>
      </w:pPr>
      <w:r w:rsidRPr="00D772E5">
        <w:rPr>
          <w:sz w:val="28"/>
          <w:lang w:val="vi-VN"/>
        </w:rPr>
        <w:t>- Hoàn thiện các quy định về công khai, minh bạch trong hoạt động của cơ quan, tổ chức, đơn vị theo hướng làm rõ loại thông tin phải chủ động công bố, công khai; phương thức, phạm vi, thời gian công bố, công khai; mở rộng nội dung thông tin cung cấp theo yêu cầu theo hướng tăng cường tính tự giác và chế tài nghiêm khắc.</w:t>
      </w:r>
    </w:p>
    <w:p w:rsidR="0046519D" w:rsidRPr="00D772E5" w:rsidRDefault="0046519D" w:rsidP="00D772E5">
      <w:pPr>
        <w:widowControl w:val="0"/>
        <w:spacing w:after="0" w:line="240" w:lineRule="auto"/>
        <w:ind w:firstLine="720"/>
        <w:jc w:val="both"/>
        <w:rPr>
          <w:sz w:val="28"/>
          <w:lang w:val="vi-VN"/>
        </w:rPr>
      </w:pPr>
      <w:r w:rsidRPr="00D772E5">
        <w:rPr>
          <w:sz w:val="28"/>
          <w:lang w:val="vi-VN"/>
        </w:rPr>
        <w:t>- Hoàn thiện cơ chế phát hiện hành vi tham nhũng theo hướng phát huy mạnh mẽ các công cụ giám sát, kiểm tra của đảng, kiểm toán nhà nước, thanh tra nhà nước và tăng cường phối hợp giữa các cơ quan thanh tra, kiểm tra, kiểm toán, điều tra, kiểm sát, xét xử trong phát hiện tham nhũng; quy định việc áp dụng các biện pháp ngăn chặn của cơ quan có thẩm quyền nhằm tránh tẩu tán tài sản và các biện pháp thu hồi tài sản tham nhũng ngoài quy trình tố tụng hình sự.</w:t>
      </w:r>
    </w:p>
    <w:p w:rsidR="0046519D" w:rsidRPr="00D772E5" w:rsidRDefault="0046519D" w:rsidP="00D772E5">
      <w:pPr>
        <w:widowControl w:val="0"/>
        <w:spacing w:after="0" w:line="240" w:lineRule="auto"/>
        <w:ind w:firstLine="720"/>
        <w:jc w:val="both"/>
        <w:rPr>
          <w:sz w:val="28"/>
        </w:rPr>
      </w:pPr>
      <w:r w:rsidRPr="00D772E5">
        <w:rPr>
          <w:sz w:val="28"/>
          <w:lang w:val="vi-VN"/>
        </w:rPr>
        <w:t>- Hoàn thiện quy định của pháp luật nhằm tích cực phát huy vai trò của báo chí trong phát hiện tham nhũng, gắn với trách nhiệm của cơ quan báo chí trong việc phối hợp, cung cấp thông tin, tài liệu cho cơ quan chức năng để phục vụ việc xem xét, xử lý vụ việc tham nhũng mà báo chí đã phát hiện, đăng tải.</w:t>
      </w:r>
    </w:p>
    <w:p w:rsidR="0046519D" w:rsidRPr="00D772E5" w:rsidRDefault="0046519D" w:rsidP="00D772E5">
      <w:pPr>
        <w:widowControl w:val="0"/>
        <w:spacing w:after="0" w:line="240" w:lineRule="auto"/>
        <w:ind w:firstLine="720"/>
        <w:jc w:val="both"/>
        <w:rPr>
          <w:sz w:val="28"/>
        </w:rPr>
      </w:pPr>
      <w:r w:rsidRPr="00D772E5">
        <w:rPr>
          <w:sz w:val="28"/>
        </w:rPr>
        <w:t xml:space="preserve">Một trong những giải pháp trọng tâm Chính phủ đang quan tâm thực hiện trong thời gian tới là nâng cao hiệu lực, hiệu quả quản lý nhà nước trên các lĩnh vực; tăng cường công tác thanh tra, kiểm tra, kiểm toán, điều tra, truy tố, xét xử trong việc phòng ngừa, </w:t>
      </w:r>
      <w:r w:rsidRPr="00D772E5">
        <w:rPr>
          <w:sz w:val="28"/>
        </w:rPr>
        <w:lastRenderedPageBreak/>
        <w:t>phát hiện, xử lý hành vi tham nhũng; xử lý kiên quyết, kịp thời các hành vi tham nhũng, bất kể người có hành vi tham nhũng là ai, ở vị trí nào. Kiên quyết thu hồi triệt để tài sản của Nhà nước, tập thể, cá nhân bị những kẻ tham nhũng chiếm đoạt; kiện toàn, nâng cao chất lượng hoạt động của các cơ quan, tổ chức, đơn vị về PCTN ở Trung ương và các cấp, các ngành.</w:t>
      </w:r>
    </w:p>
    <w:p w:rsidR="0046519D" w:rsidRPr="00D772E5" w:rsidRDefault="0046519D" w:rsidP="00D772E5">
      <w:pPr>
        <w:widowControl w:val="0"/>
        <w:spacing w:after="0" w:line="240" w:lineRule="auto"/>
        <w:ind w:firstLine="720"/>
        <w:jc w:val="both"/>
        <w:rPr>
          <w:sz w:val="28"/>
        </w:rPr>
      </w:pPr>
      <w:r w:rsidRPr="00D772E5">
        <w:rPr>
          <w:sz w:val="28"/>
        </w:rPr>
        <w:t>Một trong những những nhiệm vụ trọng tâm trước mắt đã được Chính phủ chỉ đạo là tiếp tục hoàn thiện</w:t>
      </w:r>
      <w:r w:rsidRPr="00D772E5">
        <w:rPr>
          <w:sz w:val="28"/>
          <w:lang w:val="vi-VN"/>
        </w:rPr>
        <w:t xml:space="preserve"> Luật P</w:t>
      </w:r>
      <w:r w:rsidRPr="00D772E5">
        <w:rPr>
          <w:sz w:val="28"/>
        </w:rPr>
        <w:t>hòng</w:t>
      </w:r>
      <w:r w:rsidRPr="00D772E5">
        <w:rPr>
          <w:sz w:val="28"/>
          <w:lang w:val="vi-VN"/>
        </w:rPr>
        <w:t>,</w:t>
      </w:r>
      <w:r w:rsidRPr="00D772E5">
        <w:rPr>
          <w:sz w:val="28"/>
        </w:rPr>
        <w:t xml:space="preserve"> chống tham nhũng (sửa đổi)</w:t>
      </w:r>
      <w:r w:rsidRPr="00D772E5">
        <w:rPr>
          <w:sz w:val="28"/>
          <w:lang w:val="vi-VN"/>
        </w:rPr>
        <w:t xml:space="preserve"> qua đó góp phần xây dựng một cơ chế quản lý nhà nước, quản lý xã hội công khai, minh bạch; tạo cơ sở pháp lý vững chắc cho việc ngăn chặn, phát hiện và xử lý kịp thời các hành vi tham nhũng</w:t>
      </w:r>
      <w:r w:rsidRPr="00D772E5">
        <w:rPr>
          <w:sz w:val="28"/>
        </w:rPr>
        <w:t>; s</w:t>
      </w:r>
      <w:r w:rsidRPr="00D772E5">
        <w:rPr>
          <w:sz w:val="28"/>
          <w:lang w:val="vi-VN"/>
        </w:rPr>
        <w:t>ửa đổi một số luật liên quan khác nhằm xem xét hoàn thiện chế định về thu hồi tài sản tham nhũng; quy định về quản lý cán bộ có liên quan trong quá trình thanh tra, kiểm tra, xác minh các dấu hiệu sai phạm kinh tế, tham nhũng, không để bỏ trốn, tẩu tán tài sản</w:t>
      </w:r>
      <w:r w:rsidRPr="00D772E5">
        <w:rPr>
          <w:sz w:val="28"/>
        </w:rPr>
        <w:t>; h</w:t>
      </w:r>
      <w:r w:rsidRPr="00D772E5">
        <w:rPr>
          <w:sz w:val="28"/>
          <w:lang w:val="vi-VN"/>
        </w:rPr>
        <w:t>oàn thiện cơ chế phát hiện hành vi tham nhũng theo hướng phát huy mạnh mẽ các công cụ giám sát, kiểm tra của đảng, kiểm toán nhà nước, thanh tra nhà nước; áp dụng kịp thời các biện pháp kê biên, phong tỏa, tạm giữ tài sản, thu hồi triệt để tài sản tham nhũng trong quá trình thanh tra, kiểm tra, kiểm toán, điều tra, truy tố, xét xử</w:t>
      </w:r>
      <w:r w:rsidRPr="00D772E5">
        <w:rPr>
          <w:sz w:val="28"/>
        </w:rPr>
        <w:t xml:space="preserve">, </w:t>
      </w:r>
      <w:r w:rsidRPr="00D772E5">
        <w:rPr>
          <w:sz w:val="28"/>
          <w:lang w:val="vi-VN"/>
        </w:rPr>
        <w:t>thi hành án</w:t>
      </w:r>
      <w:r w:rsidRPr="00D772E5">
        <w:rPr>
          <w:sz w:val="28"/>
        </w:rPr>
        <w:t xml:space="preserve"> và công khai kết quả xử lý các vụ việc, vụ án tham nhũng.</w:t>
      </w:r>
    </w:p>
    <w:p w:rsidR="0046519D" w:rsidRPr="00D772E5" w:rsidRDefault="0046519D" w:rsidP="00D772E5">
      <w:pPr>
        <w:widowControl w:val="0"/>
        <w:spacing w:after="0" w:line="240" w:lineRule="auto"/>
        <w:ind w:firstLine="720"/>
        <w:jc w:val="both"/>
        <w:rPr>
          <w:i/>
          <w:sz w:val="28"/>
        </w:rPr>
      </w:pPr>
      <w:r w:rsidRPr="00D772E5">
        <w:rPr>
          <w:b/>
          <w:i/>
          <w:sz w:val="28"/>
        </w:rPr>
        <w:t>31. Cử tri tỉnh Lào Cai kiến nghị:</w:t>
      </w:r>
      <w:r w:rsidRPr="00D772E5">
        <w:rPr>
          <w:sz w:val="28"/>
        </w:rPr>
        <w:t xml:space="preserve"> </w:t>
      </w:r>
      <w:r w:rsidRPr="00D772E5">
        <w:rPr>
          <w:i/>
          <w:sz w:val="28"/>
        </w:rPr>
        <w:t>Đề nghị tăng cường công tác chỉ đạo, hướng dẫn, việc thực hiện các quy định pháp luật về tiếp công dân; định kỳ hàng năm tổ chức hội nghị giao ban toàn quốc về công tác tiếp công dân; có kế hoạch tập huấn, bồi dưỡng nghiệp vụ cho đội ngũ cán bộ chuyên trách và cán bộ kiêm nhiệm làm công tác tiếp công dân và xử lý đơn thư khiếu nại, tố cáo.</w:t>
      </w:r>
    </w:p>
    <w:p w:rsidR="00C043AD" w:rsidRPr="00D772E5" w:rsidRDefault="0046519D" w:rsidP="00C043AD">
      <w:pPr>
        <w:pStyle w:val="NormalWeb"/>
        <w:spacing w:before="0" w:beforeAutospacing="0" w:after="0" w:afterAutospacing="0"/>
        <w:ind w:firstLine="720"/>
        <w:jc w:val="both"/>
        <w:textAlignment w:val="baseline"/>
        <w:rPr>
          <w:rFonts w:eastAsia=".VnTime"/>
          <w:b/>
          <w:sz w:val="28"/>
          <w:szCs w:val="28"/>
        </w:rPr>
      </w:pPr>
      <w:r w:rsidRPr="00D772E5">
        <w:rPr>
          <w:sz w:val="28"/>
          <w:szCs w:val="28"/>
        </w:rPr>
        <w:t xml:space="preserve"> </w:t>
      </w:r>
      <w:r w:rsidR="00C043AD" w:rsidRPr="00D772E5">
        <w:rPr>
          <w:rFonts w:eastAsia=".VnTime"/>
          <w:b/>
          <w:sz w:val="28"/>
          <w:szCs w:val="28"/>
        </w:rPr>
        <w:t>Trả lời:</w:t>
      </w:r>
    </w:p>
    <w:p w:rsidR="0046519D" w:rsidRPr="00D772E5" w:rsidRDefault="0046519D" w:rsidP="00D772E5">
      <w:pPr>
        <w:widowControl w:val="0"/>
        <w:spacing w:after="0" w:line="240" w:lineRule="auto"/>
        <w:ind w:firstLine="720"/>
        <w:jc w:val="both"/>
        <w:rPr>
          <w:rStyle w:val="normalchar"/>
          <w:spacing w:val="-1"/>
          <w:sz w:val="28"/>
        </w:rPr>
      </w:pPr>
      <w:r w:rsidRPr="00D772E5">
        <w:rPr>
          <w:rStyle w:val="normalchar"/>
          <w:spacing w:val="-1"/>
          <w:sz w:val="28"/>
        </w:rPr>
        <w:t>Chính phủ, Thủ tướng Chính phủ luôn sát sao chỉ đạo các bộ, cơ quan ngang bộ, cơ quan thuộc Chính phủ và Ủy ban nhân dân các tỉnh, thành phố trực thuộc Trung ương quán triệt và triển khai thực hiện nghiêm túc, có hiệu quả các chủ trương, chính sách, pháp luật về tiếp công dân, giải quyết khiếu nại, tố cáo. Song song với các nhiệm vụ phát triển kinh tế - xã hội, các cấp, các ngành phải chú trọng, quan tâm công tác giải quyết khiếu nại, tố cáo của công dân; nắm chắc tình hình, có kế hoạch tổ chức tiếp công dân, giải quyết khiếu nại, tố cáo thuộc thẩm quyền ngay từ khi mới phát sinh</w:t>
      </w:r>
      <w:r w:rsidRPr="00D772E5">
        <w:rPr>
          <w:rStyle w:val="FootnoteReference"/>
          <w:spacing w:val="-1"/>
          <w:sz w:val="28"/>
        </w:rPr>
        <w:footnoteReference w:id="24"/>
      </w:r>
      <w:r w:rsidRPr="00D772E5">
        <w:rPr>
          <w:rStyle w:val="normalchar"/>
          <w:spacing w:val="-1"/>
          <w:sz w:val="28"/>
        </w:rPr>
        <w:t xml:space="preserve">. </w:t>
      </w:r>
    </w:p>
    <w:p w:rsidR="0046519D" w:rsidRPr="00D772E5" w:rsidRDefault="0046519D" w:rsidP="00D772E5">
      <w:pPr>
        <w:widowControl w:val="0"/>
        <w:spacing w:after="0" w:line="240" w:lineRule="auto"/>
        <w:ind w:firstLine="720"/>
        <w:jc w:val="both"/>
        <w:rPr>
          <w:rStyle w:val="normalchar"/>
          <w:sz w:val="28"/>
        </w:rPr>
      </w:pPr>
      <w:r w:rsidRPr="00D772E5">
        <w:rPr>
          <w:rStyle w:val="normalchar"/>
          <w:sz w:val="28"/>
        </w:rPr>
        <w:t>Thủ tướng Chính phủ chỉ đạo các cấp, các ngành, đặc biệt là các địa phương tổ chức thực hiện nghiêm túc, triệt để các quyết định, kết luận giải quyết khiếu nại, tố cáo đã có hiệu lực pháp luật, những vụ việc Thủ tướng Chính phủ và các bộ, ngành Trung ương đã có ý kiến chỉ đạo. Phối hợp tổ chức tốt công tác tiếp công dân, nhất là trong thời gian diễn ra các kỳ họp Trung ương, Quốc hội; rà soát, thống kê và đề xuất biện pháp giải quyết đối với các vụ việc khiếu nại, tố cáo đông người, phức tạp đã và đang tiềm ẩn nguy cơ trở thành “điểm nóng”, gây phức tạp về an ninh, trật tự; coi trọng công tác vận động nhân dân, công tác hỗ trợ, tư vấn pháp lý cho người dân với sự tham gia của Đoàn Luật sư, Hội Luật gia, cơ quan Dân vận, Mặt trận Tổ quốc Việt Nam, các đoàn thể chính trị… Tăng cường rà soát, hoàn thiện thể chế, chính sách pháp luật để người dân thực hiện quyền khiếu nại, tố cáo</w:t>
      </w:r>
      <w:r w:rsidRPr="00D772E5">
        <w:rPr>
          <w:rStyle w:val="FootnoteReference"/>
          <w:sz w:val="28"/>
        </w:rPr>
        <w:footnoteReference w:id="25"/>
      </w:r>
      <w:r w:rsidRPr="00D772E5">
        <w:rPr>
          <w:rStyle w:val="normalchar"/>
          <w:sz w:val="28"/>
        </w:rPr>
        <w:t xml:space="preserve">. Đồng thời chỉ đạo các cơ quan thanh tra tăng cường thanh tra trách nhiệm của thủ </w:t>
      </w:r>
      <w:r w:rsidRPr="00D772E5">
        <w:rPr>
          <w:rStyle w:val="normalchar"/>
          <w:sz w:val="28"/>
        </w:rPr>
        <w:lastRenderedPageBreak/>
        <w:t xml:space="preserve">trưởng cơ quan quản lý nhà nước trong việc thực hiện pháp luật về tiếp công dân, giải quyết khiếu nại, tố cáo; đẩy mạnh việc theo dõi, đôn đốc, kiểm tra việc thực hiện quyết định giải quyết khiếu nại, quyết định xử lý tố cáo có hiệu lực pháp luật. </w:t>
      </w:r>
    </w:p>
    <w:p w:rsidR="0046519D" w:rsidRPr="00D772E5" w:rsidRDefault="0046519D" w:rsidP="00D772E5">
      <w:pPr>
        <w:pStyle w:val="FootnoteText"/>
        <w:widowControl w:val="0"/>
        <w:ind w:firstLine="720"/>
        <w:jc w:val="both"/>
        <w:rPr>
          <w:rStyle w:val="normalchar"/>
          <w:spacing w:val="2"/>
          <w:sz w:val="28"/>
          <w:szCs w:val="28"/>
        </w:rPr>
      </w:pPr>
      <w:r w:rsidRPr="00D772E5">
        <w:rPr>
          <w:rStyle w:val="normalchar"/>
          <w:spacing w:val="2"/>
          <w:sz w:val="28"/>
          <w:szCs w:val="28"/>
        </w:rPr>
        <w:t xml:space="preserve">Hàng tháng, quý trong các phiên họp thường kỳ, Chính phủ nghe Tổng Thanh tra Chính phủ báo cáo tình hình, kết quả công tác tiếp công dân, xử lý đơn thư, giải quyết khiếu nại, tố cáo trên phạm vi cả nước để có các giải pháp chỉ đạo, chấn chỉnh những hạn chế, tồn tại trong quản lý nhà nước về khiếu nại, tố cáo. Triển khai quyết liệt Quy chế theo dõi, đôn đốc, kiểm tra việc thực hiện nhiệm vụ Chính phủ, Thủ tướng Chính phủ giao thông qua Phần mềm theo dõi, qua đó thúc đẩy các bộ, ngành, địa phương triển khai các nhiệm vụ công tác tiếp công dân, giải quyết khiếu nại, tố cáo.  </w:t>
      </w:r>
    </w:p>
    <w:p w:rsidR="0046519D" w:rsidRPr="00D772E5" w:rsidRDefault="0046519D" w:rsidP="00D772E5">
      <w:pPr>
        <w:widowControl w:val="0"/>
        <w:spacing w:after="0" w:line="240" w:lineRule="auto"/>
        <w:ind w:firstLine="720"/>
        <w:jc w:val="both"/>
        <w:rPr>
          <w:rStyle w:val="normalchar"/>
          <w:sz w:val="28"/>
        </w:rPr>
      </w:pPr>
      <w:r w:rsidRPr="00D772E5">
        <w:rPr>
          <w:rStyle w:val="normalchar"/>
          <w:sz w:val="28"/>
        </w:rPr>
        <w:t>Thủ tướng Chính phủ, Phó Thủ tướng Chính phủ Trương Hòa Bình chủ trì nhiều cuộc họp với Thanh tra Chính phủ, các bộ, ngành, địa phương để chỉ đạo giải quyết các vụ việc khiếu nại, tố cáo đông người, phức tạp, dư luận xã hội quan tâm, vụ việc bộ, ngành và địa phương có ý kiến khác nhau</w:t>
      </w:r>
      <w:r w:rsidRPr="00D772E5">
        <w:rPr>
          <w:rStyle w:val="FootnoteReference"/>
          <w:sz w:val="28"/>
        </w:rPr>
        <w:footnoteReference w:id="26"/>
      </w:r>
      <w:r w:rsidRPr="00D772E5">
        <w:rPr>
          <w:rStyle w:val="normalchar"/>
          <w:sz w:val="28"/>
        </w:rPr>
        <w:t>; chủ trì Hội nghị toàn quốc về công tác giải quyết khiếu nại, tố cáo</w:t>
      </w:r>
      <w:r w:rsidRPr="00D772E5">
        <w:rPr>
          <w:rStyle w:val="FootnoteReference"/>
          <w:sz w:val="28"/>
        </w:rPr>
        <w:footnoteReference w:id="27"/>
      </w:r>
      <w:r w:rsidRPr="00D772E5">
        <w:rPr>
          <w:rStyle w:val="normalchar"/>
          <w:sz w:val="28"/>
        </w:rPr>
        <w:t>; ban hành nhiều văn bản chỉ đạo, chấn chỉnh, tăng cường công tác tiếp công dân, giải quyết khiếu nại, tố cáo</w:t>
      </w:r>
      <w:r w:rsidRPr="00D772E5">
        <w:rPr>
          <w:rStyle w:val="FootnoteReference"/>
          <w:sz w:val="28"/>
        </w:rPr>
        <w:footnoteReference w:id="28"/>
      </w:r>
      <w:r w:rsidRPr="00D772E5">
        <w:rPr>
          <w:rStyle w:val="normalchar"/>
          <w:sz w:val="28"/>
        </w:rPr>
        <w:t>.</w:t>
      </w:r>
    </w:p>
    <w:p w:rsidR="0046519D" w:rsidRPr="00D772E5" w:rsidRDefault="0046519D" w:rsidP="00D772E5">
      <w:pPr>
        <w:widowControl w:val="0"/>
        <w:spacing w:after="0" w:line="240" w:lineRule="auto"/>
        <w:ind w:firstLine="720"/>
        <w:jc w:val="both"/>
        <w:rPr>
          <w:spacing w:val="-3"/>
          <w:sz w:val="28"/>
        </w:rPr>
      </w:pPr>
      <w:r w:rsidRPr="00D772E5">
        <w:rPr>
          <w:spacing w:val="-3"/>
          <w:sz w:val="28"/>
        </w:rPr>
        <w:t xml:space="preserve"> Thực hiện chỉ đạo của Chính phủ, Thanh tra Chính phủ phối hợp với các bộ, ngành, địa phương triển khai tổng kết 4 năm thực hiện Luật khiếu nại, Luật tố cáo</w:t>
      </w:r>
      <w:r w:rsidRPr="00D772E5">
        <w:rPr>
          <w:rStyle w:val="FootnoteReference"/>
          <w:spacing w:val="-3"/>
          <w:sz w:val="28"/>
        </w:rPr>
        <w:t xml:space="preserve"> </w:t>
      </w:r>
      <w:r w:rsidRPr="00D772E5">
        <w:rPr>
          <w:spacing w:val="-3"/>
          <w:sz w:val="28"/>
        </w:rPr>
        <w:t>; tổng kết Luật tiếp công dân; tổng kết 6 năm thi hành Luật thanh tra; xây dựng Luật tố cáo (sửa đổi)</w:t>
      </w:r>
      <w:r w:rsidRPr="00D772E5">
        <w:rPr>
          <w:rStyle w:val="FootnoteReference"/>
          <w:spacing w:val="-3"/>
          <w:sz w:val="28"/>
        </w:rPr>
        <w:footnoteReference w:id="29"/>
      </w:r>
      <w:r w:rsidRPr="00D772E5">
        <w:rPr>
          <w:spacing w:val="-3"/>
          <w:sz w:val="28"/>
        </w:rPr>
        <w:t>. Trước mắt, nhằm khắc phục những bất cập của hệ thống luật pháp về khiếu nại, Chính phủ chỉ đạo xây dựng nghị định sửa đổi, bổ sung Nghị định số 75/2012/NĐ-CP quy định chi tiết một số điều của Luật khiếu nại</w:t>
      </w:r>
      <w:r w:rsidRPr="00D772E5">
        <w:rPr>
          <w:rStyle w:val="FootnoteReference"/>
          <w:spacing w:val="-3"/>
          <w:sz w:val="28"/>
        </w:rPr>
        <w:footnoteReference w:id="30"/>
      </w:r>
      <w:r w:rsidRPr="00D772E5">
        <w:rPr>
          <w:spacing w:val="-3"/>
          <w:sz w:val="28"/>
        </w:rPr>
        <w:t>. Một số bộ, ngành, địa phương theo chức năng quản lý nhà nước được phân công xây dựng, sửa đổi, bổ sung hoàn thiện hệ thống văn bản pháp luật về công tác tiếp công dân, giải quyết khiếu nại, tố cáo</w:t>
      </w:r>
      <w:r w:rsidRPr="00D772E5">
        <w:rPr>
          <w:rStyle w:val="FootnoteReference"/>
          <w:spacing w:val="-3"/>
          <w:sz w:val="28"/>
        </w:rPr>
        <w:footnoteReference w:id="31"/>
      </w:r>
      <w:r w:rsidRPr="00D772E5">
        <w:rPr>
          <w:spacing w:val="-3"/>
          <w:sz w:val="28"/>
        </w:rPr>
        <w:t>.</w:t>
      </w:r>
    </w:p>
    <w:p w:rsidR="0046519D" w:rsidRPr="00D772E5" w:rsidRDefault="0046519D" w:rsidP="00D772E5">
      <w:pPr>
        <w:widowControl w:val="0"/>
        <w:spacing w:after="0" w:line="240" w:lineRule="auto"/>
        <w:ind w:firstLine="720"/>
        <w:jc w:val="both"/>
        <w:rPr>
          <w:spacing w:val="-3"/>
          <w:sz w:val="28"/>
        </w:rPr>
      </w:pPr>
      <w:r w:rsidRPr="00D772E5">
        <w:rPr>
          <w:spacing w:val="-3"/>
          <w:sz w:val="28"/>
        </w:rPr>
        <w:t xml:space="preserve">Hàng năm, Chính phủ đều tổ chức Hội nghị các khu vực về công tác tiếp công dân, giải quyết khiếu nại, tố cáo nhằm  đánh giá tình hình khiếu nại, tố cáo, nêu rõ những kết quả đạt được, những hạn chế, tồn tại, nguyên nhân và bài học kinh nghiệm, dự báo tình hình khiếu nại, tố cáo trong thời gian tới và đưa ra những giải pháp trong công tác tiếp công dân, </w:t>
      </w:r>
      <w:r w:rsidRPr="00D772E5">
        <w:rPr>
          <w:spacing w:val="-3"/>
          <w:sz w:val="28"/>
        </w:rPr>
        <w:lastRenderedPageBreak/>
        <w:t>giải quyết khiếu nại, tố cáo trong đó chú trọng nâng cao trách nhiệm của các ngành, các cấp trong công tác tiếp công dân, giải quyết khiếu nại, tố cáo nhằm khắc phục những hạn chế, tồn tại nâng cao hiệu quả công tác tiếp công dân, giải quyết khiếu nại, tố cáo.</w:t>
      </w:r>
    </w:p>
    <w:p w:rsidR="0046519D" w:rsidRPr="00D772E5" w:rsidRDefault="0046519D" w:rsidP="00D772E5">
      <w:pPr>
        <w:widowControl w:val="0"/>
        <w:spacing w:after="0" w:line="240" w:lineRule="auto"/>
        <w:ind w:firstLine="720"/>
        <w:jc w:val="both"/>
        <w:rPr>
          <w:i/>
          <w:sz w:val="28"/>
        </w:rPr>
      </w:pPr>
      <w:r w:rsidRPr="00D772E5">
        <w:rPr>
          <w:b/>
          <w:i/>
          <w:sz w:val="28"/>
        </w:rPr>
        <w:t>32. Cử tri tỉnh Lào Cai kiến nghị:</w:t>
      </w:r>
      <w:r w:rsidRPr="00D772E5">
        <w:rPr>
          <w:b/>
          <w:sz w:val="28"/>
        </w:rPr>
        <w:t xml:space="preserve"> </w:t>
      </w:r>
      <w:r w:rsidRPr="00D772E5">
        <w:rPr>
          <w:i/>
          <w:sz w:val="28"/>
        </w:rPr>
        <w:t>Đề nghị Ban Tiếp công dân Trung ương tăng cường mối quan hệ phối hợp, thường xuyên trao đổi thông tin với Ban Tiếp công dân tỉnh; không chuyển đơn và yêu cầu địa phương xem xét lại đối với các khiếu nại đã được Chủ tịch UBND tỉnh ban hành Quyết định giải quyết lần 2 đúng quy định của pháp luật mà không có tình tiết mới và đã được kiểm tra, trả lời nhưng công dân vẫn khiếu nại.</w:t>
      </w:r>
    </w:p>
    <w:p w:rsidR="00C043AD" w:rsidRPr="00D772E5" w:rsidRDefault="00C043AD" w:rsidP="00C043AD">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46519D" w:rsidRPr="00D772E5" w:rsidRDefault="0046519D" w:rsidP="00D772E5">
      <w:pPr>
        <w:widowControl w:val="0"/>
        <w:spacing w:after="0" w:line="240" w:lineRule="auto"/>
        <w:ind w:firstLine="720"/>
        <w:jc w:val="both"/>
        <w:rPr>
          <w:color w:val="000000"/>
          <w:sz w:val="28"/>
        </w:rPr>
      </w:pPr>
      <w:r w:rsidRPr="00D772E5">
        <w:rPr>
          <w:color w:val="000000"/>
          <w:sz w:val="28"/>
        </w:rPr>
        <w:t>- Công tác phối hợp, trao đổi thông tin giữa Ban Tiếp công dân Trung ương với UBND các địa phương (Ban Tiếp công dân, Thanh tra tỉnh, thành phố trực thuộc Trung ương) được thực hiện thường xuyên bằng hình thức công văn. Khi cần thiết Ban Tiếp công dân Trung ương chủ động điện thoại trực tiếp với địa phương để phối hợp phục vụ công tác tiếp, vận động công dân đối với những trường hợp công dân khiếu kiện có thái độ gay gắt, những vụ việc phức tạp, kéo dài đã được các cơ quan giải quyết nhưng công dân vẫn tập trung tại trung tâm Thủ đô Hà Nội để gây sức ép. Đồng thời, Ban Tiếp công dân Trung ương sẵn sàng cử cán bộ phối hợp với chính quyền địa phương đối thoại với công dân ngay tại cơ sở nhằm hạn chế việc công dân khiếu kiện đến các cơ quan Trung ương.</w:t>
      </w:r>
    </w:p>
    <w:p w:rsidR="0046519D" w:rsidRPr="00D772E5" w:rsidRDefault="0046519D" w:rsidP="00D772E5">
      <w:pPr>
        <w:widowControl w:val="0"/>
        <w:spacing w:after="0" w:line="240" w:lineRule="auto"/>
        <w:ind w:firstLine="720"/>
        <w:jc w:val="both"/>
        <w:rPr>
          <w:color w:val="000000"/>
          <w:sz w:val="28"/>
        </w:rPr>
      </w:pPr>
      <w:r w:rsidRPr="00D772E5">
        <w:rPr>
          <w:color w:val="000000"/>
          <w:sz w:val="28"/>
        </w:rPr>
        <w:t>- Đối với một số vụ việc đã được Chủ tịch UBND cấp tỉnh ban hành Quyết định giải quyết lần 2, nhưng Ban Tiếp công dân Trung ương vẫn chuyển đơn về địa phương để kiểm tra, rà soát lại nhằm mục đích để địa phương chủ động trong việc giải quyết dứt điểm vụ việc góp phần ổn định, đảm bảo tình hình an ninh trật tự, đảm bảo đời sống của nhân dân.</w:t>
      </w:r>
    </w:p>
    <w:p w:rsidR="0046519D" w:rsidRPr="00D772E5" w:rsidRDefault="0046519D" w:rsidP="00D772E5">
      <w:pPr>
        <w:widowControl w:val="0"/>
        <w:spacing w:after="0" w:line="240" w:lineRule="auto"/>
        <w:ind w:firstLine="720"/>
        <w:jc w:val="both"/>
        <w:rPr>
          <w:color w:val="000000"/>
          <w:spacing w:val="2"/>
          <w:sz w:val="28"/>
        </w:rPr>
      </w:pPr>
      <w:r w:rsidRPr="00D772E5">
        <w:rPr>
          <w:color w:val="000000"/>
          <w:sz w:val="28"/>
        </w:rPr>
        <w:t>Do đó, khi</w:t>
      </w:r>
      <w:r w:rsidRPr="00D772E5">
        <w:rPr>
          <w:color w:val="000000"/>
          <w:spacing w:val="2"/>
          <w:sz w:val="28"/>
        </w:rPr>
        <w:t xml:space="preserve"> công dân gửi đơn đến Trụ sở Tiếp công dân Trung ương, Thanh tra Chính phủ, cho rằng có những tình tiết chưa được xem xét hoặc cung cấp thêm tình tiết mới có thể thay đổi nội dung đã giải quyết; có bằng chứng tố cáo cán bộ, công chức tham gia giải quyết khiếu nại, tố cáo có hành vi vi phạm pháp luật, làm thay đổi bản chất vụ việc dẫn đến kết quả giải quyết thiếu công tâm, khách quan; những vụ việc qua tiếp công dân, nghiên cứu đơn thư nhận thấy việc giải quyết của địa phương có thể gây thiệt hại đến lợi ích của nhà nước, quyền và lợi ích hợp pháp của công dân; những vụ việc có yếu tố tôn giáo, dân tộc, an ninh - quốc phòng, Thanh tra Chính phủ (Ban Tiếp công dân Trung ương) chuyển và yêu cầu địa phương tự kiểm tra, rà soát theo quy định của pháp luật. </w:t>
      </w:r>
    </w:p>
    <w:p w:rsidR="0046519D" w:rsidRPr="00D772E5" w:rsidRDefault="0046519D" w:rsidP="00D772E5">
      <w:pPr>
        <w:widowControl w:val="0"/>
        <w:spacing w:after="0" w:line="240" w:lineRule="auto"/>
        <w:ind w:firstLine="720"/>
        <w:jc w:val="both"/>
        <w:rPr>
          <w:color w:val="000000"/>
          <w:spacing w:val="2"/>
          <w:sz w:val="28"/>
        </w:rPr>
      </w:pPr>
      <w:r w:rsidRPr="00D772E5">
        <w:rPr>
          <w:color w:val="000000"/>
          <w:spacing w:val="2"/>
          <w:sz w:val="28"/>
        </w:rPr>
        <w:t>Đối với những vụ việc bức xúc, kéo dài, đông người, tiềm ẩn yếu tố chính trị, nhất là trong thời gian diễn ra các kỳ họp của Trung ương Đảng, Quốc hội, các ngày lễ lớn của đất nước…, Thanh tra Chính phủ (Ban Tiếp công dân Trung ương) chuyển và yêu cầu địa phương phối hợp giải quyết tình hình theo Kế hoạch số 934/KH-TTCP ngày 26/4/2013 của Thanh tra Chính phủ về phối hợp tổ chức tiếp công dân phục vụ các kỳ họp của Trung ương Đảng và Quốc hội.</w:t>
      </w:r>
    </w:p>
    <w:p w:rsidR="0046519D" w:rsidRPr="00D772E5" w:rsidRDefault="0046519D" w:rsidP="00D772E5">
      <w:pPr>
        <w:widowControl w:val="0"/>
        <w:spacing w:after="0" w:line="240" w:lineRule="auto"/>
        <w:ind w:firstLine="720"/>
        <w:jc w:val="both"/>
        <w:rPr>
          <w:i/>
          <w:sz w:val="28"/>
        </w:rPr>
      </w:pPr>
      <w:r w:rsidRPr="00D772E5">
        <w:rPr>
          <w:b/>
          <w:i/>
          <w:sz w:val="28"/>
        </w:rPr>
        <w:t xml:space="preserve">33. Cử tri tỉnh Lào Cai kiến nghị: </w:t>
      </w:r>
      <w:r w:rsidRPr="00D772E5">
        <w:rPr>
          <w:i/>
          <w:sz w:val="28"/>
        </w:rPr>
        <w:t>Đối với việc bố trí công chức làm công tác tiếp công dân: Cần xây dựng chế độ đãi ngộ thỏa đáng về lương, thưởng, cơ hội học tập, thăng tiến rõ ràng, minh bạch, tạo động lực làm việc, cống hiến và phấn đấu cho các cán bộ làm công tác tiếp dân. Xây dựng tiêu chuẩn đầu vào đối với đội ngũ cán bộ làm công tác tiếp công dân để lựa chọn những cá nhân có đủ năng lực, phẩm chất để thực hiện công tác tiếp công dân.</w:t>
      </w:r>
    </w:p>
    <w:p w:rsidR="002C3D34" w:rsidRPr="00D772E5" w:rsidRDefault="002C3D34" w:rsidP="002C3D34">
      <w:pPr>
        <w:pStyle w:val="NormalWeb"/>
        <w:spacing w:before="0" w:beforeAutospacing="0" w:after="0" w:afterAutospacing="0"/>
        <w:ind w:firstLine="720"/>
        <w:jc w:val="both"/>
        <w:textAlignment w:val="baseline"/>
        <w:rPr>
          <w:rFonts w:eastAsia=".VnTime"/>
          <w:b/>
          <w:sz w:val="28"/>
          <w:szCs w:val="28"/>
        </w:rPr>
      </w:pPr>
      <w:r w:rsidRPr="00D772E5">
        <w:rPr>
          <w:rFonts w:eastAsia=".VnTime"/>
          <w:b/>
          <w:sz w:val="28"/>
          <w:szCs w:val="28"/>
        </w:rPr>
        <w:t>Trả lời:</w:t>
      </w:r>
    </w:p>
    <w:p w:rsidR="0046519D" w:rsidRPr="00D772E5" w:rsidRDefault="0046519D" w:rsidP="00D772E5">
      <w:pPr>
        <w:widowControl w:val="0"/>
        <w:shd w:val="clear" w:color="auto" w:fill="FFFFFF"/>
        <w:spacing w:after="0" w:line="240" w:lineRule="auto"/>
        <w:ind w:firstLine="720"/>
        <w:jc w:val="both"/>
        <w:rPr>
          <w:color w:val="000000"/>
          <w:sz w:val="28"/>
        </w:rPr>
      </w:pPr>
      <w:r w:rsidRPr="00D772E5">
        <w:rPr>
          <w:sz w:val="28"/>
        </w:rPr>
        <w:lastRenderedPageBreak/>
        <w:t xml:space="preserve"> Việc đào tạo, bồi dưỡng về công tác tiếp dân cho cán bộ, công chức làm công tác tiếp công dân và xử lý đơn thư trong cả nước nhằm nâng cao nghiệp vụ và chất lượng công tác tiếp dân hàng năm luôn được Thanh tra Chính phủ quan tâm, chú trọng thực hiện. Ngoài việc mở lớp tại Trường Cán bộ Thanh tra, Thanh tra Chính phủ tăng cường mở các lớp tại các khu vực tạo điều kiện cho công chức tại các địa phương thuận lợi hơn trong việc đi lại và tham gia các khóa bồi dưỡng. Hiện tại, cả nước có 4.006 cán bộ, công chức được đào tạo, bồi dưỡng nghiệp vụ công tác tiếp công dân, chiếm 55% tổng số cán bộ, công chức làm công tác tiếp công dân trong cả nước. Ngoài chế độ tiền lương, công chức làm công tác tiếp công dân, giải quyết khiếu nại, tố cáo còn được hưởng chế độ bồi dưỡng theo quy định tại Thông tư 320/2016/TT-BTC ngày 14/12/2016.</w:t>
      </w:r>
    </w:p>
    <w:p w:rsidR="0046519D" w:rsidRPr="00D772E5" w:rsidRDefault="0046519D" w:rsidP="00D772E5">
      <w:pPr>
        <w:widowControl w:val="0"/>
        <w:spacing w:after="0" w:line="240" w:lineRule="auto"/>
        <w:ind w:firstLine="720"/>
        <w:jc w:val="both"/>
        <w:rPr>
          <w:sz w:val="28"/>
        </w:rPr>
      </w:pPr>
      <w:r w:rsidRPr="00D772E5">
        <w:rPr>
          <w:sz w:val="28"/>
        </w:rPr>
        <w:t xml:space="preserve">Thanh tra Chính phủ  đã xây dựng và thực hiện đề án “Vị trí việc làm và cơ cấu ngạch công chức”, minh bạch trong công tác tuyển dụng, bổ nhiệm, đào tạo. Triển khai “Chiến lược phát triển ngành Thanh tra đến năm 2010 tầm nhìn đến năm 2030”; ban hành </w:t>
      </w:r>
      <w:r w:rsidRPr="00D772E5">
        <w:rPr>
          <w:color w:val="000000"/>
          <w:sz w:val="28"/>
          <w:shd w:val="clear" w:color="auto" w:fill="FFFFFF"/>
        </w:rPr>
        <w:t>Chỉ thị Số: 345/CT-TTCP ngày 23 tháng 02 năm 2012 về việc đẩy mạnh học tập và làm theo tấm gương đạo đức Hồ Chí Minh; nâng cao chất lượng thực thi công vụ, xây dựng đội ngũ cán bộ, công chức, viên chức thanh tra kỷ cương, trách nhiệm, cần kiệm, liêm, chính, chí công vô tư.</w:t>
      </w:r>
      <w:r w:rsidRPr="00D772E5">
        <w:rPr>
          <w:sz w:val="28"/>
        </w:rPr>
        <w:t xml:space="preserve"> Thực hiện r</w:t>
      </w:r>
      <w:r w:rsidRPr="00D772E5">
        <w:rPr>
          <w:sz w:val="28"/>
          <w:lang w:val="vi-VN"/>
        </w:rPr>
        <w:t xml:space="preserve">à soát, bổ sung, khắc phục những sơ hở, bất cập trong công tác tổ chức, cán bộ. </w:t>
      </w:r>
      <w:r w:rsidRPr="00D772E5">
        <w:rPr>
          <w:sz w:val="28"/>
        </w:rPr>
        <w:t>Trong đó:</w:t>
      </w:r>
      <w:r w:rsidRPr="00D772E5">
        <w:rPr>
          <w:sz w:val="28"/>
          <w:lang w:val="vi-VN"/>
        </w:rPr>
        <w:t xml:space="preserve"> phân công, phân cấp rõ ràng</w:t>
      </w:r>
      <w:r w:rsidRPr="00D772E5">
        <w:rPr>
          <w:sz w:val="28"/>
        </w:rPr>
        <w:t>,</w:t>
      </w:r>
      <w:r w:rsidRPr="00D772E5">
        <w:rPr>
          <w:sz w:val="28"/>
          <w:lang w:val="vi-VN"/>
        </w:rPr>
        <w:t xml:space="preserve"> quy định cụ thể, rành mạch chức năng, nhiệm vụ, quyền hạn của từng tổ chức, cá nhân, khắc phục tình trạng chồng chéo, bỏ trống trong hoạt động quản lý</w:t>
      </w:r>
      <w:r w:rsidRPr="00D772E5">
        <w:rPr>
          <w:sz w:val="28"/>
        </w:rPr>
        <w:t>; q</w:t>
      </w:r>
      <w:r w:rsidRPr="00D772E5">
        <w:rPr>
          <w:sz w:val="28"/>
          <w:lang w:val="vi-VN"/>
        </w:rPr>
        <w:t>uy định chức trách của từng vị trí công tác, nâng cao vai trò, trách nhiệm của người đứng đầu cơ quan, tổ chức, đơn vị</w:t>
      </w:r>
      <w:r w:rsidRPr="00D772E5">
        <w:rPr>
          <w:sz w:val="28"/>
        </w:rPr>
        <w:t>; tă</w:t>
      </w:r>
      <w:r w:rsidRPr="00D772E5">
        <w:rPr>
          <w:sz w:val="28"/>
          <w:lang w:val="vi-VN"/>
        </w:rPr>
        <w:t xml:space="preserve">ng cường thanh tra, kiểm tra việc thực hiện các quy định của pháp luật về công vụ, công chức, nhất là việc thực hiện quy tắc ứng xử, những việc cán bộ, công chức không được làm, trách nhiệm giải trình, việc thực thi công vụ. </w:t>
      </w:r>
      <w:r w:rsidRPr="00D772E5">
        <w:rPr>
          <w:sz w:val="28"/>
        </w:rPr>
        <w:t xml:space="preserve"> </w:t>
      </w:r>
    </w:p>
    <w:p w:rsidR="0046519D" w:rsidRPr="00D772E5" w:rsidRDefault="0046519D" w:rsidP="00D772E5">
      <w:pPr>
        <w:widowControl w:val="0"/>
        <w:spacing w:after="0" w:line="240" w:lineRule="auto"/>
        <w:ind w:firstLine="720"/>
        <w:jc w:val="both"/>
        <w:rPr>
          <w:sz w:val="28"/>
        </w:rPr>
      </w:pPr>
      <w:r w:rsidRPr="00D772E5">
        <w:rPr>
          <w:sz w:val="28"/>
        </w:rPr>
        <w:t xml:space="preserve"> Thanh tra Chính phủ tiếp thu ý kiến của cử tri và tiếp tục hoàn thiện cơ chế, chính sách về công tác tổ chức, cán bộ liên quan đến lĩnh vực của Ngành trong thời gian tới.</w:t>
      </w:r>
    </w:p>
    <w:p w:rsidR="0046519D" w:rsidRPr="00D772E5" w:rsidRDefault="0046519D" w:rsidP="00D772E5">
      <w:pPr>
        <w:widowControl w:val="0"/>
        <w:spacing w:after="0" w:line="240" w:lineRule="auto"/>
        <w:ind w:firstLine="720"/>
        <w:jc w:val="both"/>
        <w:rPr>
          <w:i/>
          <w:sz w:val="28"/>
        </w:rPr>
      </w:pPr>
      <w:r w:rsidRPr="00D772E5">
        <w:rPr>
          <w:b/>
          <w:i/>
          <w:sz w:val="28"/>
        </w:rPr>
        <w:t xml:space="preserve">34. Cử tri tỉnh Lào Cai kiến nghị: </w:t>
      </w:r>
      <w:r w:rsidRPr="00D772E5">
        <w:rPr>
          <w:i/>
          <w:sz w:val="28"/>
        </w:rPr>
        <w:t>Về điều kiện đảm bảo cho hoạt động tiếp công dân: Việc bố trí điểm tiếp công dân riêng là quy định đúng đắn, nhất là yêu cầu đảm bảo bí mật khi công dân đến tố cáo. Tuy nhiên việc bố trí địa điểm tiếp công dân riêng hiện tại khá khó khăn do ngân sách hạn hẹp, nhiều điểm tiếp công dân còn nhỏ, chưa đáp ứng yêu cầu. Đề nghị Thanh tra Chính phủ kiến nghị cơ quan có thẩm quyền bổ sung kinh phí để các đơn vị sửa chữa, xây mới (trong trường hợp chưa có điểm tiếp công dân riêng) để phục vụ tốt công tác tiếp công dân.</w:t>
      </w:r>
    </w:p>
    <w:p w:rsidR="002C3D34" w:rsidRPr="00D772E5" w:rsidRDefault="0046519D" w:rsidP="002C3D34">
      <w:pPr>
        <w:pStyle w:val="NormalWeb"/>
        <w:spacing w:before="0" w:beforeAutospacing="0" w:after="0" w:afterAutospacing="0"/>
        <w:ind w:firstLine="720"/>
        <w:jc w:val="both"/>
        <w:textAlignment w:val="baseline"/>
        <w:rPr>
          <w:rFonts w:eastAsia=".VnTime"/>
          <w:b/>
          <w:sz w:val="28"/>
          <w:szCs w:val="28"/>
        </w:rPr>
      </w:pPr>
      <w:r w:rsidRPr="00D772E5">
        <w:rPr>
          <w:sz w:val="28"/>
          <w:szCs w:val="28"/>
        </w:rPr>
        <w:t xml:space="preserve"> </w:t>
      </w:r>
      <w:r w:rsidR="002C3D34" w:rsidRPr="00D772E5">
        <w:rPr>
          <w:rFonts w:eastAsia=".VnTime"/>
          <w:b/>
          <w:sz w:val="28"/>
          <w:szCs w:val="28"/>
        </w:rPr>
        <w:t>Trả lời:</w:t>
      </w:r>
    </w:p>
    <w:p w:rsidR="0046519D" w:rsidRPr="00D772E5" w:rsidRDefault="0046519D" w:rsidP="00D772E5">
      <w:pPr>
        <w:widowControl w:val="0"/>
        <w:spacing w:after="0" w:line="240" w:lineRule="auto"/>
        <w:ind w:firstLine="720"/>
        <w:jc w:val="both"/>
        <w:rPr>
          <w:sz w:val="28"/>
        </w:rPr>
      </w:pPr>
      <w:r w:rsidRPr="00D772E5">
        <w:rPr>
          <w:sz w:val="28"/>
        </w:rPr>
        <w:t xml:space="preserve"> Hiện nay, theo quy định của Luật tiếp công dân</w:t>
      </w:r>
      <w:r w:rsidRPr="00D772E5">
        <w:rPr>
          <w:i/>
          <w:sz w:val="28"/>
        </w:rPr>
        <w:t xml:space="preserve">: </w:t>
      </w:r>
      <w:r w:rsidRPr="00D772E5">
        <w:rPr>
          <w:sz w:val="28"/>
        </w:rPr>
        <w:t xml:space="preserve">Địa điểm tiếp công dân của cơ quan, tổ chức, đơn vị phải được bố trí tại vị trí thuận tiện, bảo đảm các điều kiện vật chất cần thiết để công dân đến trình bày khiếu nại, tố cáo, kiến nghị, phản ánh được dễ dàng, thuận lợi. Do đó, việc kiến nghị cơ quan có thẩm quyền bổ sung kinh phí để các đơn vị sửa chữa, xây mới đảm bảo điều kiện cơ sở vật chất của  địa điểm tiếp công dân do người đứng đầu cơ quan tổ chức, đơn vị có trụ sở tiếp dân đó thực hiện. Thanh tra Chính phủ đề nghị Trụ sở tiếp công dân nào chưa đảm bảo điều kiện, cơ sở vật chất có ý kiến với địa phương và cấp có thẩm quyền để thực hiện. </w:t>
      </w:r>
    </w:p>
    <w:p w:rsidR="0046519D" w:rsidRPr="00D772E5" w:rsidRDefault="0046519D" w:rsidP="00D772E5">
      <w:pPr>
        <w:widowControl w:val="0"/>
        <w:spacing w:after="0" w:line="240" w:lineRule="auto"/>
        <w:ind w:firstLine="720"/>
        <w:jc w:val="both"/>
        <w:rPr>
          <w:sz w:val="28"/>
        </w:rPr>
      </w:pPr>
      <w:r w:rsidRPr="00D772E5">
        <w:rPr>
          <w:sz w:val="28"/>
        </w:rPr>
        <w:t>Về phía Thanh tra Chính phủ, trong thời gian tới sẽ tăng cường thanh tra, kiểm tra công tác tiếp công dân của các địa phương, kịp thời phát hiện đơn vị chưa quan tâm, nhất là trang bị cơ sở vật chất theo quy định của pháp luật để kiến nghị hoàn thiện.</w:t>
      </w:r>
    </w:p>
    <w:p w:rsidR="0046519D" w:rsidRPr="00D772E5" w:rsidRDefault="0046519D" w:rsidP="00D772E5">
      <w:pPr>
        <w:widowControl w:val="0"/>
        <w:spacing w:after="0" w:line="240" w:lineRule="auto"/>
        <w:ind w:firstLine="720"/>
        <w:jc w:val="both"/>
        <w:rPr>
          <w:b/>
          <w:i/>
          <w:spacing w:val="-6"/>
          <w:sz w:val="28"/>
        </w:rPr>
      </w:pPr>
      <w:r w:rsidRPr="00D772E5">
        <w:rPr>
          <w:b/>
          <w:i/>
          <w:spacing w:val="-6"/>
          <w:sz w:val="28"/>
        </w:rPr>
        <w:lastRenderedPageBreak/>
        <w:t xml:space="preserve">35. Cử tri tỉnh Lào Cai kiến nghị: </w:t>
      </w:r>
    </w:p>
    <w:p w:rsidR="0046519D" w:rsidRPr="00D772E5" w:rsidRDefault="0046519D" w:rsidP="00D772E5">
      <w:pPr>
        <w:widowControl w:val="0"/>
        <w:spacing w:after="0" w:line="240" w:lineRule="auto"/>
        <w:ind w:firstLine="720"/>
        <w:jc w:val="both"/>
        <w:rPr>
          <w:sz w:val="28"/>
        </w:rPr>
      </w:pPr>
      <w:r w:rsidRPr="00D772E5">
        <w:rPr>
          <w:i/>
          <w:spacing w:val="-6"/>
          <w:sz w:val="28"/>
        </w:rPr>
        <w:t>- Đề nghị xem xét quy định cụ thể việc xử lý trường hợp công dân lợi dụng khiếu nại, tố cáo, kiến nghị, phản ánh để xúc phạm cán bộ lãnh đạo, cán bộ tiếp công dân, gây mất an ninh trật tự nơi tiếp công dân.</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Đề nghị sửa Điều 9 của Luật khiếu nại theo hướng không quy định thời hiệu khiếu nại để đảm bảo quyền lợi chính đáng của người dân.</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Đề nghị tăng cường công tác chỉ đạo, hướng dẫn việc thực hiện các quy định pháp luật về tiếp công dân.</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Cần quy định cụ thể việc xử lý đối với hành vi vi phạm của người khiếu nại, người giải quyết khiếu nại và những người có liên quan. Quy định rõ hơn, rộng hơn về chủ thể tiến hành khiếu nại trong đó có các tổ chức, cá nhân người nước ngoài, người không có quốc tịch.</w:t>
      </w:r>
    </w:p>
    <w:p w:rsidR="0046519D" w:rsidRPr="00D772E5" w:rsidRDefault="0046519D" w:rsidP="00D772E5">
      <w:pPr>
        <w:keepLines/>
        <w:widowControl w:val="0"/>
        <w:spacing w:after="0" w:line="240" w:lineRule="auto"/>
        <w:ind w:firstLine="720"/>
        <w:jc w:val="both"/>
        <w:rPr>
          <w:i/>
          <w:spacing w:val="-6"/>
          <w:sz w:val="28"/>
        </w:rPr>
      </w:pPr>
      <w:r w:rsidRPr="00D772E5">
        <w:rPr>
          <w:i/>
          <w:spacing w:val="-6"/>
          <w:sz w:val="28"/>
        </w:rPr>
        <w:t xml:space="preserve">- Cần quy định về xử lý người lợi dụng dân chủ, quyền khiếu nại để kích động, lôi kéo người khác đi khiếu kiện. </w:t>
      </w:r>
    </w:p>
    <w:p w:rsidR="0046519D" w:rsidRPr="00D772E5" w:rsidRDefault="0046519D" w:rsidP="00D772E5">
      <w:pPr>
        <w:keepLines/>
        <w:widowControl w:val="0"/>
        <w:spacing w:after="0" w:line="240" w:lineRule="auto"/>
        <w:ind w:firstLine="720"/>
        <w:jc w:val="both"/>
        <w:rPr>
          <w:i/>
          <w:spacing w:val="-6"/>
          <w:sz w:val="28"/>
        </w:rPr>
      </w:pPr>
      <w:r w:rsidRPr="00D772E5">
        <w:rPr>
          <w:i/>
          <w:spacing w:val="-6"/>
          <w:sz w:val="28"/>
        </w:rPr>
        <w:t xml:space="preserve">- Cần có quy định hướng dẫn cụ thể hơn và có chế tài hợp lý đối với việc xử lý hành vi vi phạm của người tố cáo để đảm bảo tính nghiêm minh của pháp luật, đặc biệt là người tố cáo sai sự thật, những người lợi dụng tố cáo để gây mất ổn định trật tự xã hội.  </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xml:space="preserve">- Cần quy định về xử lý người lợi dụng dân chủ, quyền khiếu nại để kích động, lôi kéo người khác đi khiếu kiện. </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xml:space="preserve">- Cần có quy định hướng dẫn cụ thể hơn và có chế tài hợp lý đối với việc xử lý hành vi vi phạm của người tố cáo để đảm bảo tính nghiêm minh của pháp luật, đặc biệt là người tố cáo sai sự thật, những người lợi dụng tố cáo để gây mất ổn định trật tự xã hội.  </w:t>
      </w:r>
    </w:p>
    <w:p w:rsidR="0046519D" w:rsidRPr="00D772E5" w:rsidRDefault="0046519D" w:rsidP="00D772E5">
      <w:pPr>
        <w:keepLines/>
        <w:widowControl w:val="0"/>
        <w:spacing w:after="0" w:line="240" w:lineRule="auto"/>
        <w:ind w:firstLine="720"/>
        <w:jc w:val="both"/>
        <w:rPr>
          <w:b/>
          <w:color w:val="000000"/>
          <w:sz w:val="28"/>
          <w:shd w:val="clear" w:color="auto" w:fill="FFFFFF"/>
        </w:rPr>
      </w:pPr>
      <w:r w:rsidRPr="00D772E5">
        <w:rPr>
          <w:b/>
          <w:color w:val="000000"/>
          <w:sz w:val="28"/>
          <w:shd w:val="clear" w:color="auto" w:fill="FFFFFF"/>
        </w:rPr>
        <w:t>Trả lời:</w:t>
      </w:r>
    </w:p>
    <w:p w:rsidR="0046519D" w:rsidRPr="00D772E5" w:rsidRDefault="0046519D" w:rsidP="00D772E5">
      <w:pPr>
        <w:widowControl w:val="0"/>
        <w:spacing w:after="0" w:line="240" w:lineRule="auto"/>
        <w:ind w:firstLine="720"/>
        <w:jc w:val="both"/>
        <w:rPr>
          <w:spacing w:val="-6"/>
          <w:sz w:val="28"/>
        </w:rPr>
      </w:pPr>
      <w:r w:rsidRPr="00D772E5">
        <w:rPr>
          <w:spacing w:val="-6"/>
          <w:sz w:val="28"/>
        </w:rPr>
        <w:t>Thanh tra Chính phủ ghi nhận các ý kiến của cử tri và sẽ nghiên cứu, tiếp thu các ý kiến trong quá trình hoàn thiện pháp luật cũng như tổ chức thực hiện trong thời gian tới.</w:t>
      </w:r>
    </w:p>
    <w:p w:rsidR="0046519D" w:rsidRPr="00D772E5" w:rsidRDefault="0046519D" w:rsidP="00D772E5">
      <w:pPr>
        <w:widowControl w:val="0"/>
        <w:spacing w:after="0" w:line="240" w:lineRule="auto"/>
        <w:ind w:firstLine="720"/>
        <w:jc w:val="both"/>
        <w:rPr>
          <w:b/>
          <w:i/>
          <w:spacing w:val="-6"/>
          <w:sz w:val="28"/>
        </w:rPr>
      </w:pPr>
      <w:r w:rsidRPr="00D772E5">
        <w:rPr>
          <w:b/>
          <w:i/>
          <w:spacing w:val="-6"/>
          <w:sz w:val="28"/>
        </w:rPr>
        <w:t xml:space="preserve">36. Cử tri tỉnh Lào Cai, Tuyên Quang kiến nghị: </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Đề nghị xem xét sửa đổi, bổ sung về quyền của người tố cáo được rút lại việc tố cáo của mình do chưa am hiểu pháp luật, nghĩa vụ của người tố cáo phải cung cấp được tài liệu, chứng cứ chứng minh hành vi vi phạm của người bị tố cáo.</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Đề nghị bổ sung quy định về thời hiệu tố cáo hành vi vi phạm pháp luật trong lĩnh vực hành chính.</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Đề nghị bổ sung quy định đình chỉ giải quyết tố cáo đối với vụ việc đã được thụ lý, đang trong quá trình xác minh thì người bị tố cáo chết (đối với các vụ việc xác định không gây hậu quả nghiêm trọng về kinh tế của cá nhân, tổ chức và của Nhà nước).</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Đề nghị sửa đổi, bổ sung quy định về thẩm quyền, trình tự, thủ tục giải quyết tố cáo đối với hành vi vi phạm pháp luật của cán bộ, công chức, viên chức trong việc thực hiện nhiệm vụ, công vụ; đề nghị điều chỉnh về thời hạn giải quyết tố cáo.</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Đề nghị quy định cụ thể trách nhiệm của các cơ quan trong bảo vệ người tố cáo, trong điều kiện hoàn cảnh nào là cần thiết để có những biện pháp bảo vệ.</w:t>
      </w:r>
    </w:p>
    <w:p w:rsidR="0046519D" w:rsidRPr="00D772E5" w:rsidRDefault="0046519D" w:rsidP="00D772E5">
      <w:pPr>
        <w:widowControl w:val="0"/>
        <w:spacing w:after="0" w:line="240" w:lineRule="auto"/>
        <w:ind w:firstLine="720"/>
        <w:jc w:val="both"/>
        <w:rPr>
          <w:i/>
          <w:spacing w:val="-6"/>
          <w:sz w:val="28"/>
        </w:rPr>
      </w:pPr>
      <w:r w:rsidRPr="00D772E5">
        <w:rPr>
          <w:i/>
          <w:spacing w:val="-6"/>
          <w:sz w:val="28"/>
        </w:rPr>
        <w:t>- Đề nghị sửa đổi Luật tố cáo, có các quy định bảo vệ người tố cáo và thân nhân của họ.</w:t>
      </w:r>
    </w:p>
    <w:p w:rsidR="0046519D" w:rsidRPr="00D772E5" w:rsidRDefault="0046519D" w:rsidP="00D772E5">
      <w:pPr>
        <w:keepLines/>
        <w:widowControl w:val="0"/>
        <w:spacing w:after="0" w:line="240" w:lineRule="auto"/>
        <w:ind w:firstLine="720"/>
        <w:jc w:val="both"/>
        <w:rPr>
          <w:b/>
          <w:color w:val="000000"/>
          <w:sz w:val="28"/>
          <w:shd w:val="clear" w:color="auto" w:fill="FFFFFF"/>
        </w:rPr>
      </w:pPr>
      <w:r w:rsidRPr="00D772E5">
        <w:rPr>
          <w:b/>
          <w:color w:val="000000"/>
          <w:sz w:val="28"/>
          <w:shd w:val="clear" w:color="auto" w:fill="FFFFFF"/>
        </w:rPr>
        <w:t>Trả lời:</w:t>
      </w:r>
    </w:p>
    <w:p w:rsidR="0046519D" w:rsidRPr="00D772E5" w:rsidRDefault="0046519D" w:rsidP="00D772E5">
      <w:pPr>
        <w:widowControl w:val="0"/>
        <w:spacing w:after="0" w:line="240" w:lineRule="auto"/>
        <w:ind w:firstLine="720"/>
        <w:jc w:val="both"/>
        <w:rPr>
          <w:color w:val="000000"/>
          <w:sz w:val="28"/>
          <w:shd w:val="clear" w:color="auto" w:fill="FFFFFF"/>
        </w:rPr>
      </w:pPr>
      <w:r w:rsidRPr="00D772E5">
        <w:rPr>
          <w:color w:val="000000"/>
          <w:sz w:val="28"/>
          <w:shd w:val="clear" w:color="auto" w:fill="FFFFFF"/>
        </w:rPr>
        <w:t xml:space="preserve">Thanh tra Chính phủ đang phối hợp với Ủy ban Pháp luật của Quốc hội tiếp tục chỉnh lý, hoàn thiện Luật tố cáo (sửa đổi) để trình Quốc hội thông qua </w:t>
      </w:r>
      <w:r w:rsidRPr="00D772E5">
        <w:rPr>
          <w:spacing w:val="-6"/>
          <w:sz w:val="28"/>
        </w:rPr>
        <w:t xml:space="preserve">tại kỳ họp thứ 5 Quốc hội khóa XIV. </w:t>
      </w:r>
      <w:r w:rsidRPr="00D772E5">
        <w:rPr>
          <w:color w:val="000000"/>
          <w:sz w:val="28"/>
          <w:shd w:val="clear" w:color="auto" w:fill="FFFFFF"/>
        </w:rPr>
        <w:t>Thanh tra Chính phủ tiếp thu ý kiến của cử tri trong quá trình hoàn thiện dự án Luật tố cáo (sửa đổi).</w:t>
      </w:r>
    </w:p>
    <w:p w:rsidR="0046519D" w:rsidRPr="00D772E5" w:rsidRDefault="00510304" w:rsidP="00D772E5">
      <w:pPr>
        <w:keepLines/>
        <w:widowControl w:val="0"/>
        <w:spacing w:after="0" w:line="240" w:lineRule="auto"/>
        <w:ind w:firstLine="720"/>
        <w:jc w:val="both"/>
        <w:rPr>
          <w:i/>
          <w:color w:val="000000"/>
          <w:sz w:val="28"/>
          <w:shd w:val="clear" w:color="auto" w:fill="FFFFFF"/>
        </w:rPr>
      </w:pPr>
      <w:r w:rsidRPr="00D772E5">
        <w:rPr>
          <w:b/>
          <w:i/>
          <w:color w:val="000000"/>
          <w:sz w:val="28"/>
          <w:shd w:val="clear" w:color="auto" w:fill="FFFFFF"/>
        </w:rPr>
        <w:lastRenderedPageBreak/>
        <w:t>37</w:t>
      </w:r>
      <w:r w:rsidR="0046519D" w:rsidRPr="00D772E5">
        <w:rPr>
          <w:b/>
          <w:i/>
          <w:color w:val="000000"/>
          <w:sz w:val="28"/>
          <w:shd w:val="clear" w:color="auto" w:fill="FFFFFF"/>
        </w:rPr>
        <w:t>. Cử tri tỉnh Thái Nguyên kiến nghị:</w:t>
      </w:r>
      <w:r w:rsidR="0046519D" w:rsidRPr="00D772E5">
        <w:rPr>
          <w:color w:val="000000"/>
          <w:sz w:val="28"/>
          <w:shd w:val="clear" w:color="auto" w:fill="FFFFFF"/>
        </w:rPr>
        <w:t xml:space="preserve"> </w:t>
      </w:r>
      <w:r w:rsidR="0046519D" w:rsidRPr="00D772E5">
        <w:rPr>
          <w:i/>
          <w:color w:val="000000"/>
          <w:sz w:val="28"/>
          <w:shd w:val="clear" w:color="auto" w:fill="FFFFFF"/>
        </w:rPr>
        <w:t xml:space="preserve">Cử tri đề nghị sửa đổi điểm 2 Điều 44 Luật thanh tra năm 2010 về thời hạn công bố quyết định thanh tra. </w:t>
      </w:r>
    </w:p>
    <w:p w:rsidR="0046519D" w:rsidRPr="00D772E5" w:rsidRDefault="0046519D" w:rsidP="00D772E5">
      <w:pPr>
        <w:keepLines/>
        <w:widowControl w:val="0"/>
        <w:spacing w:after="0" w:line="240" w:lineRule="auto"/>
        <w:ind w:firstLine="720"/>
        <w:jc w:val="both"/>
        <w:rPr>
          <w:b/>
          <w:color w:val="000000"/>
          <w:sz w:val="28"/>
          <w:shd w:val="clear" w:color="auto" w:fill="FFFFFF"/>
        </w:rPr>
      </w:pPr>
      <w:r w:rsidRPr="00D772E5">
        <w:rPr>
          <w:b/>
          <w:color w:val="000000"/>
          <w:sz w:val="28"/>
          <w:shd w:val="clear" w:color="auto" w:fill="FFFFFF"/>
        </w:rPr>
        <w:t>Trả lời:</w:t>
      </w:r>
    </w:p>
    <w:p w:rsidR="0046519D" w:rsidRPr="00D772E5" w:rsidRDefault="0046519D" w:rsidP="00D772E5">
      <w:pPr>
        <w:widowControl w:val="0"/>
        <w:spacing w:after="0" w:line="240" w:lineRule="auto"/>
        <w:ind w:firstLine="720"/>
        <w:jc w:val="both"/>
        <w:rPr>
          <w:sz w:val="28"/>
        </w:rPr>
      </w:pPr>
      <w:r w:rsidRPr="00D772E5">
        <w:rPr>
          <w:sz w:val="28"/>
        </w:rPr>
        <w:t xml:space="preserve">Thanh tra Chính phủ sẽ nghiên cứu, tiếp thu ý kiến của cử tri trong quá trình xây dựng, hoàn thiện Luật thanh tra (sửa đổi) trong thời gian tới. </w:t>
      </w:r>
    </w:p>
    <w:p w:rsidR="0046519D" w:rsidRPr="00D772E5" w:rsidRDefault="00510304" w:rsidP="00D772E5">
      <w:pPr>
        <w:widowControl w:val="0"/>
        <w:spacing w:after="0" w:line="240" w:lineRule="auto"/>
        <w:ind w:firstLine="720"/>
        <w:jc w:val="both"/>
        <w:rPr>
          <w:i/>
          <w:color w:val="000000"/>
          <w:sz w:val="28"/>
        </w:rPr>
      </w:pPr>
      <w:r w:rsidRPr="00D772E5">
        <w:rPr>
          <w:b/>
          <w:i/>
          <w:sz w:val="28"/>
        </w:rPr>
        <w:t>38</w:t>
      </w:r>
      <w:r w:rsidR="0046519D" w:rsidRPr="00D772E5">
        <w:rPr>
          <w:b/>
          <w:i/>
          <w:sz w:val="28"/>
        </w:rPr>
        <w:t>. Cử tri tỉnh</w:t>
      </w:r>
      <w:r w:rsidR="0046519D" w:rsidRPr="00D772E5">
        <w:rPr>
          <w:b/>
          <w:i/>
          <w:color w:val="000000"/>
          <w:sz w:val="28"/>
        </w:rPr>
        <w:t xml:space="preserve"> TP Hà Nội, Hồ Chí Minh, Cần Thơ, Bình Dương, Phú Thọ</w:t>
      </w:r>
      <w:r w:rsidR="0046519D" w:rsidRPr="00D772E5">
        <w:rPr>
          <w:b/>
          <w:i/>
          <w:sz w:val="28"/>
        </w:rPr>
        <w:t xml:space="preserve"> kiến nghị: </w:t>
      </w:r>
      <w:r w:rsidR="0046519D" w:rsidRPr="00D772E5">
        <w:rPr>
          <w:i/>
          <w:color w:val="000000"/>
          <w:sz w:val="28"/>
        </w:rPr>
        <w:t xml:space="preserve">Cử tri cho rằng trong những năm qua, công tác </w:t>
      </w:r>
      <w:r w:rsidR="0046519D" w:rsidRPr="00D772E5">
        <w:rPr>
          <w:i/>
          <w:sz w:val="28"/>
        </w:rPr>
        <w:t>phòng, chống tham nhũng</w:t>
      </w:r>
      <w:r w:rsidR="0046519D" w:rsidRPr="00D772E5">
        <w:rPr>
          <w:i/>
          <w:color w:val="000000"/>
          <w:sz w:val="28"/>
        </w:rPr>
        <w:t xml:space="preserve"> đã đạt được kết quả rất phấn khởi; đã đưa được nhiều vụ án tham nhũng lớn ra xét xử, tuy nhiên việc thu hồi tài sản của những vụ án tham nhũng lại rất hạn chế. Đề nghị sớm trình sửa đổi Luật </w:t>
      </w:r>
      <w:r w:rsidR="0046519D" w:rsidRPr="00D772E5">
        <w:rPr>
          <w:i/>
          <w:sz w:val="28"/>
        </w:rPr>
        <w:t>phòng, chống tham nhũng</w:t>
      </w:r>
      <w:r w:rsidR="0046519D" w:rsidRPr="00D772E5">
        <w:rPr>
          <w:i/>
          <w:color w:val="000000"/>
          <w:sz w:val="28"/>
        </w:rPr>
        <w:t xml:space="preserve"> theo hướng: phải quy định rõ việc kê khai tài sản của những người thuộc phạm vi điều chỉnh của dự thảo (cán bộ, công chức, viên chức, người có chức vụ quyền hạn…) nhằm kiểm soát rõ các tài sản không rõ nguồn gốc từ đó tăng cường khả năng phòng, chống các hành vi tham nhũng và thu hồi các tài sản bị thất thoát do hành vi tham nhũng gây ra; bổ sung các quy định cụ thể về thu hồi tài sản do tham nhũng mà có; tăng nặng hình phạt đối với tội tham ô, tham nhũng để bảo đảm tính răn đe (trong đó, cần tăng các chế tài về kinh tế và hình sự. Trường hợp vi phạm chưa đến mức phải xử lý hình sự thì bên cạnh việc xử lý kỷ luật phải kèm theo mức phạt hành chính ít nhất bằng hai lần số tiền hoặc giá trị tài sản đã tham nhũng. Trường hợp phải xử lý hình sự, nếu có căn cứ chứng minh tiền, tài sản tham nhũng đã bị tẩu tán thì áp dụng tình tiết tăng nặng trách nhiệm hình sự và thu hồi toàn bộ tiền, tài sản đã tẩu tán.</w:t>
      </w:r>
    </w:p>
    <w:p w:rsidR="0046519D" w:rsidRPr="00D772E5" w:rsidRDefault="0046519D" w:rsidP="00D772E5">
      <w:pPr>
        <w:keepLines/>
        <w:widowControl w:val="0"/>
        <w:spacing w:after="0" w:line="240" w:lineRule="auto"/>
        <w:ind w:firstLine="720"/>
        <w:jc w:val="both"/>
        <w:rPr>
          <w:b/>
          <w:color w:val="000000"/>
          <w:sz w:val="28"/>
          <w:shd w:val="clear" w:color="auto" w:fill="FFFFFF"/>
        </w:rPr>
      </w:pPr>
      <w:r w:rsidRPr="00D772E5">
        <w:rPr>
          <w:b/>
          <w:color w:val="000000"/>
          <w:sz w:val="28"/>
          <w:shd w:val="clear" w:color="auto" w:fill="FFFFFF"/>
        </w:rPr>
        <w:t>Trả lời:</w:t>
      </w:r>
    </w:p>
    <w:p w:rsidR="0046519D" w:rsidRPr="00D772E5" w:rsidRDefault="0046519D" w:rsidP="00D772E5">
      <w:pPr>
        <w:widowControl w:val="0"/>
        <w:spacing w:after="0" w:line="240" w:lineRule="auto"/>
        <w:ind w:firstLine="720"/>
        <w:jc w:val="both"/>
        <w:rPr>
          <w:i/>
          <w:color w:val="000000"/>
          <w:sz w:val="28"/>
        </w:rPr>
      </w:pPr>
      <w:r w:rsidRPr="00D772E5">
        <w:rPr>
          <w:spacing w:val="-2"/>
          <w:sz w:val="28"/>
        </w:rPr>
        <w:t>Thanh tra Chính phủ ghi nhận và tiếp thu những ý kiến của cử tri để tiếp tục chỉnh lý, hoàn thiện Luật Phòng, chống tham nhũng (sửa đổi) trình Quốc hội cho ý kiến tại kỳ họp thứ 5.</w:t>
      </w:r>
    </w:p>
    <w:p w:rsidR="0046519D" w:rsidRPr="00D772E5" w:rsidRDefault="00510304" w:rsidP="00D772E5">
      <w:pPr>
        <w:widowControl w:val="0"/>
        <w:spacing w:after="0" w:line="240" w:lineRule="auto"/>
        <w:ind w:firstLine="720"/>
        <w:jc w:val="both"/>
        <w:rPr>
          <w:i/>
          <w:sz w:val="28"/>
        </w:rPr>
      </w:pPr>
      <w:r w:rsidRPr="00D772E5">
        <w:rPr>
          <w:i/>
          <w:sz w:val="28"/>
        </w:rPr>
        <w:t>39</w:t>
      </w:r>
      <w:r w:rsidR="0046519D" w:rsidRPr="00D772E5">
        <w:rPr>
          <w:i/>
          <w:sz w:val="28"/>
        </w:rPr>
        <w:t xml:space="preserve"> </w:t>
      </w:r>
      <w:r w:rsidR="0046519D" w:rsidRPr="00D772E5">
        <w:rPr>
          <w:b/>
          <w:i/>
          <w:sz w:val="28"/>
        </w:rPr>
        <w:t>. Cử tri tỉnh Bình Định, Khánh Hòa kiến nghị:</w:t>
      </w:r>
      <w:r w:rsidR="0046519D" w:rsidRPr="00D772E5">
        <w:rPr>
          <w:i/>
          <w:sz w:val="28"/>
        </w:rPr>
        <w:t xml:space="preserve"> tổ chức lấy ý kiến rộng rãi các tầng lớp nhân dân đối với dự án Luật phòng, chống tham nhũng, nhất là về vấn đề kê khai tài sản, thu hồi tài sản do tham nhũng mà có. Kiến nghị sửa đổi Nghị định 78/2013/NĐ-CP về minh bạch tài sản, thu nhập, trong đó cần quy định xử lý nghiêm minh hơn đối với người kê khai tài sản không trung thực.</w:t>
      </w:r>
    </w:p>
    <w:p w:rsidR="0046519D" w:rsidRPr="00D772E5" w:rsidRDefault="0046519D" w:rsidP="00D772E5">
      <w:pPr>
        <w:widowControl w:val="0"/>
        <w:spacing w:after="0" w:line="240" w:lineRule="auto"/>
        <w:ind w:firstLine="720"/>
        <w:jc w:val="both"/>
        <w:rPr>
          <w:i/>
          <w:color w:val="000000"/>
          <w:sz w:val="28"/>
        </w:rPr>
      </w:pPr>
      <w:r w:rsidRPr="00D772E5">
        <w:rPr>
          <w:i/>
          <w:color w:val="000000"/>
          <w:sz w:val="28"/>
        </w:rPr>
        <w:t xml:space="preserve">Cử tri đánh giá cao và đồng tình với việc Quốc hội chưa thông qua Luật </w:t>
      </w:r>
      <w:r w:rsidRPr="00D772E5">
        <w:rPr>
          <w:i/>
          <w:sz w:val="28"/>
        </w:rPr>
        <w:t>phòng, chống tham nhũng</w:t>
      </w:r>
      <w:r w:rsidRPr="00D772E5">
        <w:rPr>
          <w:i/>
          <w:color w:val="000000"/>
          <w:sz w:val="28"/>
        </w:rPr>
        <w:t xml:space="preserve"> (sửa</w:t>
      </w:r>
      <w:r w:rsidRPr="00D772E5">
        <w:rPr>
          <w:color w:val="000000"/>
          <w:sz w:val="28"/>
        </w:rPr>
        <w:t xml:space="preserve"> đổi</w:t>
      </w:r>
      <w:r w:rsidRPr="00D772E5">
        <w:rPr>
          <w:i/>
          <w:color w:val="000000"/>
          <w:sz w:val="28"/>
        </w:rPr>
        <w:t xml:space="preserve">) trong kỳ họp này, dành thời gian nhiều hơn để nghiên cứu, tiếp thu các ý kiến góp ý của Nhân dân và các đại biểu Quốc hội, nhằm sửa đổi luật một cách toàn diện, đáp ứng được yêu cầu của công tác </w:t>
      </w:r>
      <w:r w:rsidRPr="00D772E5">
        <w:rPr>
          <w:i/>
          <w:sz w:val="28"/>
        </w:rPr>
        <w:t>phòng, chống tham nhũng</w:t>
      </w:r>
      <w:r w:rsidRPr="00D772E5">
        <w:rPr>
          <w:i/>
          <w:color w:val="000000"/>
          <w:sz w:val="28"/>
        </w:rPr>
        <w:t xml:space="preserve"> trong tình hình mới.</w:t>
      </w:r>
    </w:p>
    <w:p w:rsidR="0046519D" w:rsidRPr="00D772E5" w:rsidRDefault="0046519D" w:rsidP="00D772E5">
      <w:pPr>
        <w:keepLines/>
        <w:widowControl w:val="0"/>
        <w:spacing w:after="0" w:line="240" w:lineRule="auto"/>
        <w:ind w:firstLine="720"/>
        <w:jc w:val="both"/>
        <w:rPr>
          <w:b/>
          <w:color w:val="000000"/>
          <w:sz w:val="28"/>
          <w:shd w:val="clear" w:color="auto" w:fill="FFFFFF"/>
        </w:rPr>
      </w:pPr>
      <w:r w:rsidRPr="00D772E5">
        <w:rPr>
          <w:b/>
          <w:color w:val="000000"/>
          <w:sz w:val="28"/>
          <w:shd w:val="clear" w:color="auto" w:fill="FFFFFF"/>
        </w:rPr>
        <w:t>Trả lời:</w:t>
      </w:r>
    </w:p>
    <w:p w:rsidR="0046519D" w:rsidRPr="00D772E5" w:rsidRDefault="0046519D" w:rsidP="00D772E5">
      <w:pPr>
        <w:widowControl w:val="0"/>
        <w:spacing w:after="0" w:line="240" w:lineRule="auto"/>
        <w:ind w:firstLine="720"/>
        <w:jc w:val="both"/>
        <w:rPr>
          <w:sz w:val="28"/>
        </w:rPr>
      </w:pPr>
      <w:r w:rsidRPr="00D772E5">
        <w:rPr>
          <w:color w:val="000000"/>
          <w:sz w:val="28"/>
        </w:rPr>
        <w:t xml:space="preserve"> </w:t>
      </w:r>
      <w:r w:rsidRPr="00D772E5">
        <w:rPr>
          <w:sz w:val="28"/>
        </w:rPr>
        <w:t xml:space="preserve">Việc sửa đổi toàn diện Luật  phòng, chống tham nhũng có liên quan đến nhiều chủ trương lớn và tác động đến sự ổn định, phát triển của đất nước; nhằm cụ thể hóa chủ trương, đường lối, chính sách của Đảng, Nhà nước về công tác phòng, chống tham nhũng, đặc biệt là các giải pháp đề ra trong Nghị quyết Hội nghị lần thứ ba Ban Chấp hành Trung ương Đảng (khóa X); Kết luận Hội nghị lần thứ năm Ban Chấp hành Trung ương Đảng và các kết luận, chỉ thị của Ban Chỉ đạo Trung ương về chống tham nhũng, Bộ Chính trị (khóa XI) và Văn kiện Đại hội toàn quốc lần thứ XII của Đảng. Có những bước đi phù hợp nhằm nâng cao mức độ tuân thủ các quy định của Công ước Liên hợp quốc về Chống tham nhũng và tạo tiền đề tốt cho Việt Nam trong Chu trình đánh giá lần hai về việc thực thi Công ước đối với Chương II về các biện pháp phòng ngừa và Chương V về thu hồi tài sản. </w:t>
      </w:r>
      <w:r w:rsidRPr="00D772E5">
        <w:rPr>
          <w:sz w:val="28"/>
        </w:rPr>
        <w:lastRenderedPageBreak/>
        <w:t>Bảo đảm tính hợp hiến, hợp pháp và tính thống nhất của Luật phòng, chống tham nhũng (sửa đổi) với quy định của các văn bản pháp luật có liên quan, bảo đảm tính khả thi của Luật.</w:t>
      </w:r>
    </w:p>
    <w:p w:rsidR="0046519D" w:rsidRPr="00D772E5" w:rsidRDefault="0046519D" w:rsidP="00D772E5">
      <w:pPr>
        <w:widowControl w:val="0"/>
        <w:spacing w:after="0" w:line="240" w:lineRule="auto"/>
        <w:ind w:firstLine="720"/>
        <w:jc w:val="both"/>
        <w:rPr>
          <w:spacing w:val="-2"/>
          <w:sz w:val="28"/>
        </w:rPr>
      </w:pPr>
      <w:r w:rsidRPr="00D772E5">
        <w:rPr>
          <w:spacing w:val="-2"/>
          <w:sz w:val="28"/>
        </w:rPr>
        <w:t>Luật Phòng, chống tham nhũng (sửa đổi) hiện nay đang được chỉnh lý, hoàn thiện để trình Quốc hội cho ý kiến. Trong quá xây dựng dự án Luật, cơ quan chủ trì soạn thảo đã thực hiện lấy ý kiến theo quy trình xây dựng Luật như đang tải trên cổng thông tin điện tử Thanh tra Chính phủ; việc tổ chức lấy ý kiến rộng rãi các tầng lớp nhân dân đối với dự án Luật sẽ do Quốc hội quyết định.</w:t>
      </w:r>
    </w:p>
    <w:p w:rsidR="0046519D" w:rsidRPr="00D772E5" w:rsidRDefault="0046519D" w:rsidP="00D772E5">
      <w:pPr>
        <w:widowControl w:val="0"/>
        <w:spacing w:after="0" w:line="240" w:lineRule="auto"/>
        <w:ind w:firstLine="720"/>
        <w:jc w:val="both"/>
        <w:rPr>
          <w:spacing w:val="-2"/>
          <w:sz w:val="28"/>
        </w:rPr>
      </w:pPr>
      <w:r w:rsidRPr="00D772E5">
        <w:rPr>
          <w:spacing w:val="-2"/>
          <w:sz w:val="28"/>
        </w:rPr>
        <w:t xml:space="preserve">- Tiếp thu ý kiến của cử tri về việc sửa đổi </w:t>
      </w:r>
      <w:r w:rsidRPr="00D772E5">
        <w:rPr>
          <w:sz w:val="28"/>
        </w:rPr>
        <w:t xml:space="preserve">Nghị định 78/2013/NĐ-CP về minh bạch tài sản, thu nhập. </w:t>
      </w:r>
      <w:r w:rsidRPr="00D772E5">
        <w:rPr>
          <w:spacing w:val="-2"/>
          <w:sz w:val="28"/>
        </w:rPr>
        <w:t xml:space="preserve">Việc sửa đổi, bổ sung Nghị định này sẽ được triển khai thực hiện sau khi Luật Phòng, chống tham nhũng (sửa đổi) được Quốc hội thông qua. </w:t>
      </w:r>
    </w:p>
    <w:p w:rsidR="0046519D" w:rsidRPr="00D772E5" w:rsidRDefault="0046519D" w:rsidP="00D772E5">
      <w:pPr>
        <w:spacing w:after="0" w:line="240" w:lineRule="auto"/>
        <w:ind w:firstLine="720"/>
        <w:rPr>
          <w:sz w:val="28"/>
        </w:rPr>
      </w:pPr>
    </w:p>
    <w:p w:rsidR="0019451B" w:rsidRPr="00D772E5" w:rsidRDefault="0019451B" w:rsidP="00D772E5">
      <w:pPr>
        <w:spacing w:after="0" w:line="240" w:lineRule="auto"/>
        <w:ind w:firstLine="720"/>
        <w:jc w:val="both"/>
        <w:rPr>
          <w:i/>
          <w:sz w:val="28"/>
        </w:rPr>
      </w:pPr>
    </w:p>
    <w:sectPr w:rsidR="0019451B" w:rsidRPr="00D772E5" w:rsidSect="007B08FD">
      <w:footerReference w:type="default" r:id="rId7"/>
      <w:pgSz w:w="11907" w:h="16840" w:code="9"/>
      <w:pgMar w:top="851" w:right="851" w:bottom="851" w:left="85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502" w:rsidRDefault="00DF3502" w:rsidP="00C50C52">
      <w:pPr>
        <w:spacing w:after="0" w:line="240" w:lineRule="auto"/>
      </w:pPr>
      <w:r>
        <w:separator/>
      </w:r>
    </w:p>
  </w:endnote>
  <w:endnote w:type="continuationSeparator" w:id="1">
    <w:p w:rsidR="00DF3502" w:rsidRDefault="00DF3502" w:rsidP="00C50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95266"/>
      <w:docPartObj>
        <w:docPartGallery w:val="Page Numbers (Bottom of Page)"/>
        <w:docPartUnique/>
      </w:docPartObj>
    </w:sdtPr>
    <w:sdtContent>
      <w:p w:rsidR="00E953BF" w:rsidRDefault="00375E2D">
        <w:pPr>
          <w:pStyle w:val="Footer"/>
          <w:jc w:val="center"/>
        </w:pPr>
        <w:r>
          <w:fldChar w:fldCharType="begin"/>
        </w:r>
        <w:r w:rsidR="00817D8D">
          <w:instrText xml:space="preserve"> PAGE   \* MERGEFORMAT </w:instrText>
        </w:r>
        <w:r>
          <w:fldChar w:fldCharType="separate"/>
        </w:r>
        <w:r w:rsidR="002C3D34">
          <w:rPr>
            <w:noProof/>
          </w:rPr>
          <w:t>45</w:t>
        </w:r>
        <w:r>
          <w:fldChar w:fldCharType="end"/>
        </w:r>
      </w:p>
    </w:sdtContent>
  </w:sdt>
  <w:p w:rsidR="00E953BF" w:rsidRDefault="00DF35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502" w:rsidRDefault="00DF3502" w:rsidP="00C50C52">
      <w:pPr>
        <w:spacing w:after="0" w:line="240" w:lineRule="auto"/>
      </w:pPr>
      <w:r>
        <w:separator/>
      </w:r>
    </w:p>
  </w:footnote>
  <w:footnote w:type="continuationSeparator" w:id="1">
    <w:p w:rsidR="00DF3502" w:rsidRDefault="00DF3502" w:rsidP="00C50C52">
      <w:pPr>
        <w:spacing w:after="0" w:line="240" w:lineRule="auto"/>
      </w:pPr>
      <w:r>
        <w:continuationSeparator/>
      </w:r>
    </w:p>
  </w:footnote>
  <w:footnote w:id="2">
    <w:p w:rsidR="00E47FF7" w:rsidRPr="00F4720D" w:rsidRDefault="00E47FF7" w:rsidP="00E47FF7">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 </w:t>
      </w:r>
      <w:r w:rsidRPr="00F4720D">
        <w:rPr>
          <w:i/>
          <w:color w:val="000000"/>
          <w:sz w:val="19"/>
          <w:szCs w:val="19"/>
        </w:rPr>
        <w:t>Thanh tra trong lĩnh vực quản lý và sử dụng đất đai</w:t>
      </w:r>
      <w:r w:rsidRPr="00F4720D">
        <w:rPr>
          <w:color w:val="000000"/>
          <w:sz w:val="19"/>
          <w:szCs w:val="19"/>
        </w:rPr>
        <w:t xml:space="preserve"> (</w:t>
      </w:r>
      <w:r w:rsidRPr="00F4720D">
        <w:rPr>
          <w:i/>
          <w:color w:val="000000"/>
          <w:sz w:val="19"/>
          <w:szCs w:val="19"/>
        </w:rPr>
        <w:t>kết quả tổng hợp từ 55 địa phương và 02 bộ</w:t>
      </w:r>
      <w:r w:rsidRPr="00F4720D">
        <w:rPr>
          <w:color w:val="000000"/>
          <w:sz w:val="19"/>
          <w:szCs w:val="19"/>
        </w:rPr>
        <w:t xml:space="preserve">): Tiến hành 1.162 cuộc thanh tra, kết thúc và ban hành kết luận 892 cuộc. Qua thanh tra phát hiện 1.047 đơn vị có vi phạm với số tiền trên 175 tỷ đồng và 10.057 ha đất; kiến nghị thu hồi 101 tỷ đồng, 5.094 ha đất, kiến nghị xử lý khác 74 tỷ đồng, 4.981 ha đất (đã thu trên 27 tỷ và 171 ha); kiến nghị xử lý hành chính 238 tập thể, 944 cá nhân; chuyển cơ quan điều tra xử lý hình sự 28 vụ, 49 đối tượng. Qua thanh tra cho thấy, công tác quản lý đất đai còn buông lỏng để xây ra nhiều thiếu sót, vi phạm chủ yếu tập trung trên các nội dung: Giao đất, cấp đất sai đối tượng, quy định; sử dụng đất không đúng mục đích, sai quy định; lấn chiếm đất; bỏ hoang hóa... Các địa phương phát hiện nhiều sai phạm qua thanh tra: Hà Nội, Lạng Sơn, Quảng Ninh, Yên Bái, Hà Tĩnh, Đăk Nông, Kon Tum, An Giang, Bạc Liêu, Đồng Nai... </w:t>
      </w:r>
    </w:p>
    <w:p w:rsidR="00E47FF7" w:rsidRPr="00F4720D" w:rsidRDefault="00E47FF7" w:rsidP="00E47FF7">
      <w:pPr>
        <w:pStyle w:val="FootnoteText"/>
        <w:spacing w:before="80"/>
        <w:jc w:val="both"/>
        <w:rPr>
          <w:color w:val="000000"/>
          <w:sz w:val="19"/>
          <w:szCs w:val="19"/>
        </w:rPr>
      </w:pPr>
      <w:r w:rsidRPr="00F4720D">
        <w:rPr>
          <w:color w:val="000000"/>
          <w:sz w:val="19"/>
          <w:szCs w:val="19"/>
        </w:rPr>
        <w:t xml:space="preserve">- </w:t>
      </w:r>
      <w:r w:rsidRPr="00F4720D">
        <w:rPr>
          <w:i/>
          <w:color w:val="000000"/>
          <w:sz w:val="19"/>
          <w:szCs w:val="19"/>
        </w:rPr>
        <w:t>Thanh tra trong lĩnh vực đầu tư xây dựng cơ bản (Kết quả tổng hợp từ 55 địa phương và 04 bộ</w:t>
      </w:r>
      <w:r w:rsidRPr="00F4720D">
        <w:rPr>
          <w:color w:val="000000"/>
          <w:sz w:val="19"/>
          <w:szCs w:val="19"/>
        </w:rPr>
        <w:t>): Tiến hành 990 cuộc thanh tra, kết thúc và ban hành kết luận 781 cuộc. Qua thanh tra phát hiện 1.185 đơn vị có vi phạm với số tiền 273 tỷ đồng và 8,9 ha đất, kiến nghị thu hồi trên 125 tỷ đồng và trên 0,3 ha; kiến nghị xử lý khác 148 tỷ đồng và 8,6ha; kiến nghị xử lý hành chính 477 tập thể, chuyển cơ quan điều tra xử lý 05 vụ, 01 đối tượng. Các dạng thiếu sót, vi phạm chủ yếu là: không thực hiện đầy đủ trình tự, thủ tục, thi công sai thiết kế, nghiệm thu, thanh quyết toán không đúng thực tế thi công... Các địa phương phát hiện nhiều sai phạm qua thanh tra: Hà Nam, Hà Nội, Hưng Yên, Hải Dương, Quảng Ninh, Hà Tĩnh, Lâm Đồng, Nghệ An, Bạc Liêu, Bình Thuận, Hồ Chí Minh...</w:t>
      </w:r>
    </w:p>
  </w:footnote>
  <w:footnote w:id="3">
    <w:p w:rsidR="00E47FF7" w:rsidRPr="00F4720D" w:rsidRDefault="00E47FF7" w:rsidP="00E47FF7">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Trong đó có 31.599 </w:t>
      </w:r>
      <w:r w:rsidRPr="00F4720D">
        <w:rPr>
          <w:color w:val="000000"/>
          <w:spacing w:val="-2"/>
          <w:sz w:val="19"/>
          <w:szCs w:val="19"/>
        </w:rPr>
        <w:t>tỷ đồng</w:t>
      </w:r>
      <w:r w:rsidRPr="00F4720D">
        <w:rPr>
          <w:color w:val="000000"/>
          <w:sz w:val="19"/>
          <w:szCs w:val="19"/>
        </w:rPr>
        <w:t xml:space="preserve"> qua thanh tra hành chính; 36.376 </w:t>
      </w:r>
      <w:r w:rsidRPr="00F4720D">
        <w:rPr>
          <w:color w:val="000000"/>
          <w:spacing w:val="-2"/>
          <w:sz w:val="19"/>
          <w:szCs w:val="19"/>
        </w:rPr>
        <w:t>tỷ đồng</w:t>
      </w:r>
      <w:r w:rsidRPr="00F4720D">
        <w:rPr>
          <w:color w:val="000000"/>
          <w:sz w:val="19"/>
          <w:szCs w:val="19"/>
        </w:rPr>
        <w:t xml:space="preserve"> qua thanh tra, kiểm tra chuyên ngành; riêng trong lĩnh vực ngân hàng, số tiến phát hiện vi phạm kiến nghị thu hồi là </w:t>
      </w:r>
      <w:r w:rsidRPr="00F4720D">
        <w:rPr>
          <w:color w:val="000000"/>
          <w:sz w:val="19"/>
          <w:szCs w:val="19"/>
          <w:lang w:val="pt-BR"/>
        </w:rPr>
        <w:t xml:space="preserve">18.528 tỷ đồng, chưa bao gồm 345.066 tỷ đồng </w:t>
      </w:r>
      <w:r w:rsidRPr="00F4720D">
        <w:rPr>
          <w:color w:val="000000"/>
          <w:sz w:val="19"/>
          <w:szCs w:val="19"/>
        </w:rPr>
        <w:t>do Cơ quan Thanh tra Giám sát Ngân hàng phát hiện vi phạm các quy định của nhà nước về cho vay, phân loại nợ, trích dự phòng rủi ro...</w:t>
      </w:r>
    </w:p>
    <w:p w:rsidR="00E47FF7" w:rsidRPr="00F4720D" w:rsidRDefault="00E47FF7" w:rsidP="00E47FF7">
      <w:pPr>
        <w:pStyle w:val="FootnoteText"/>
        <w:spacing w:before="80"/>
        <w:jc w:val="both"/>
        <w:rPr>
          <w:color w:val="000000"/>
          <w:sz w:val="19"/>
          <w:szCs w:val="19"/>
        </w:rPr>
      </w:pPr>
      <w:r w:rsidRPr="00F4720D">
        <w:rPr>
          <w:color w:val="000000"/>
          <w:sz w:val="19"/>
          <w:szCs w:val="19"/>
        </w:rPr>
        <w:t xml:space="preserve">Nhiều địa phương nhập số liệu chưa chính xác, số liệu kết quả 9 tháng cao hơn kết quả cả năm (số liệu về tổng số tiền sai phạm phát hiện: Băc Kan, Sơn La, Gia Lai, Bà Rịa – Vũng Tàu, Bình Thuận, …). </w:t>
      </w:r>
    </w:p>
  </w:footnote>
  <w:footnote w:id="4">
    <w:p w:rsidR="00E47FF7" w:rsidRPr="00F4720D" w:rsidRDefault="00E47FF7" w:rsidP="00E47FF7">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Trong đó 05 cuộc thanh tra trách nhiệm ban hành Kết luận thanh tra: Thanh tra trách nhiệm chủ tịch UBND tỉnh Bắc Ninh, Quảng Nam, Ninh Bình, Kon Tum, Bình Thuận.  </w:t>
      </w:r>
    </w:p>
  </w:footnote>
  <w:footnote w:id="5">
    <w:p w:rsidR="00E47FF7" w:rsidRPr="00F4720D" w:rsidRDefault="00E47FF7" w:rsidP="00E47FF7">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Trong công tác tiếp dân, một số địa phương chưa thực hiện nghiêm túc quy định tiếp công dân định kỳ theo quy định, việc theo dõi kết quả giải quyết KNTC chưa cập nhật đầy đủ, trong giải quyết khiếu  nại, tố cáo (chậm, sai sót về quy trình thủ tục, thời hạn, thời hiệu, chất lượng giải quyết hạn chế; kiểm tra, đôn đốc thực hiện quyết định, kết luận giải quyết khiếu nại, xử lý tố cáo chưa chưa được quan tâm, công tác lưu trữ tài liệu thiếu khoa học,…); trong công tác phòng, chống tham nhũng (có nơi không xây dựng, ban hành chương trình, kế hoạch  hoặc có ban hành nhưng không kiểm tra, đôn đốc, theo dõi; chậm triển khai các chủ trương, quy định mới về công tác phòng, chống tham nhũng; thực hiện các giải pháp phòng ngừa chưa đồng bộ, hiệu quả thấp; công tác tự kiểm tra còn yếu, việc chuyển đổi vị trí làm việc còn ít, công tác thanh tra, kiểm tra về phòng, chống tham nhũng chưa được quan tâm….).</w:t>
      </w:r>
    </w:p>
  </w:footnote>
  <w:footnote w:id="6">
    <w:p w:rsidR="00E47FF7" w:rsidRPr="002A5BC6" w:rsidRDefault="00E47FF7" w:rsidP="00E47FF7">
      <w:pPr>
        <w:pStyle w:val="FootnoteText"/>
        <w:spacing w:before="80"/>
        <w:jc w:val="both"/>
        <w:rPr>
          <w:color w:val="000000"/>
          <w:lang w:val="vi-VN"/>
        </w:rPr>
      </w:pPr>
      <w:r w:rsidRPr="002A5BC6">
        <w:rPr>
          <w:rStyle w:val="FootnoteReference"/>
          <w:color w:val="000000"/>
        </w:rPr>
        <w:footnoteRef/>
      </w:r>
      <w:r w:rsidRPr="002A5BC6">
        <w:rPr>
          <w:color w:val="000000"/>
          <w:lang w:val="vi-VN"/>
        </w:rPr>
        <w:t xml:space="preserve"> Tại các địa phương: Bình Thuận, Bình Định, Đăk Lăk, Đăk Nông, Điện Biên, Đồng Nai, Đông Tháp, Gia lai, Hà Nam, hải Phòng, Hậu Giang Hòa Bình, Khánh Hòa, Kiên giang, Lâm Đồng,Long An, Tây Ninh, Thái Bình, Thưa Thiên Huế, Cần Thơ.</w:t>
      </w:r>
    </w:p>
  </w:footnote>
  <w:footnote w:id="7">
    <w:p w:rsidR="00E47FF7" w:rsidRPr="002A5BC6" w:rsidRDefault="00E47FF7" w:rsidP="00E47FF7">
      <w:pPr>
        <w:pStyle w:val="FootnoteText"/>
        <w:spacing w:before="80"/>
        <w:jc w:val="both"/>
        <w:rPr>
          <w:color w:val="000000"/>
          <w:lang w:val="vi-VN"/>
        </w:rPr>
      </w:pPr>
      <w:r w:rsidRPr="002A5BC6">
        <w:rPr>
          <w:rStyle w:val="FootnoteReference"/>
          <w:color w:val="000000"/>
        </w:rPr>
        <w:footnoteRef/>
      </w:r>
      <w:r w:rsidRPr="002A5BC6">
        <w:rPr>
          <w:color w:val="000000"/>
          <w:lang w:val="vi-VN"/>
        </w:rPr>
        <w:t xml:space="preserve"> Trong đó: Đồng Nai, Hà Nam, Khánh Hòa, Quảng Trị, Sóc Trăng, Tây Ninh, Vĩnh Long</w:t>
      </w:r>
    </w:p>
  </w:footnote>
  <w:footnote w:id="8">
    <w:p w:rsidR="00E47FF7" w:rsidRPr="002A5BC6" w:rsidRDefault="00E47FF7" w:rsidP="00E47FF7">
      <w:pPr>
        <w:pStyle w:val="FootnoteText"/>
        <w:spacing w:before="80"/>
        <w:jc w:val="both"/>
        <w:rPr>
          <w:color w:val="000000"/>
          <w:lang w:val="vi-VN"/>
        </w:rPr>
      </w:pPr>
      <w:r w:rsidRPr="002A5BC6">
        <w:rPr>
          <w:rStyle w:val="FootnoteReference"/>
          <w:color w:val="000000"/>
        </w:rPr>
        <w:footnoteRef/>
      </w:r>
      <w:r w:rsidRPr="002A5BC6">
        <w:rPr>
          <w:color w:val="000000"/>
        </w:rPr>
        <w:t xml:space="preserve"> </w:t>
      </w:r>
      <w:r w:rsidRPr="002A5BC6">
        <w:rPr>
          <w:color w:val="000000"/>
          <w:lang w:val="vi-VN"/>
        </w:rPr>
        <w:t>Trong đó: Bình Phước 02, Hồ Chí Minh 01,  Kiên Giang 02, Long An 02, Quảng Nam 01, Quảng Ngãi 03, Sóc Trăng 01, Tây Ninh 01, Thái Nguyên 01, Vĩnh Long 01</w:t>
      </w:r>
    </w:p>
  </w:footnote>
  <w:footnote w:id="9">
    <w:p w:rsidR="00E47FF7" w:rsidRPr="00F4720D" w:rsidRDefault="00E47FF7" w:rsidP="00E47FF7">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 </w:t>
      </w:r>
      <w:r w:rsidRPr="00F4720D">
        <w:rPr>
          <w:i/>
          <w:color w:val="000000"/>
          <w:sz w:val="19"/>
          <w:szCs w:val="19"/>
        </w:rPr>
        <w:t>Thanh tra trong lĩnh vực quản lý và sử dụng đất đai</w:t>
      </w:r>
      <w:r w:rsidRPr="00F4720D">
        <w:rPr>
          <w:color w:val="000000"/>
          <w:sz w:val="19"/>
          <w:szCs w:val="19"/>
        </w:rPr>
        <w:t xml:space="preserve"> (</w:t>
      </w:r>
      <w:r w:rsidRPr="00F4720D">
        <w:rPr>
          <w:i/>
          <w:color w:val="000000"/>
          <w:sz w:val="19"/>
          <w:szCs w:val="19"/>
        </w:rPr>
        <w:t>kết quả tổng hợp từ 55 địa phương và 02 bộ</w:t>
      </w:r>
      <w:r w:rsidRPr="00F4720D">
        <w:rPr>
          <w:color w:val="000000"/>
          <w:sz w:val="19"/>
          <w:szCs w:val="19"/>
        </w:rPr>
        <w:t xml:space="preserve">): Tiến hành 1.162 cuộc thanh tra, kết thúc và ban hành kết luận 892 cuộc. Qua thanh tra phát hiện 1.047 đơn vị có vi phạm với số tiền trên 175 tỷ đồng và 10.057 ha đất; kiến nghị thu hồi 101 tỷ đồng, 5.094 ha đất, kiến nghị xử lý khác 74 tỷ đồng, 4.981 ha đất (đã thu trên 27 tỷ và 171 ha); kiến nghị xử lý hành chính 238 tập thể, 944 cá nhân; chuyển cơ quan điều tra xử lý hình sự 28 vụ, 49 đối tượng. Qua thanh tra cho thấy, công tác quản lý đất đai còn buông lỏng để xây ra nhiều thiếu sót, vi phạm chủ yếu tập trung trên các nội dung: Giao đất, cấp đất sai đối tượng, quy định; sử dụng đất không đúng mục đích, sai quy định; lấn chiếm đất; bỏ hoang hóa... Các địa phương phát hiện nhiều sai phạm qua thanh tra: Hà Nội, Lạng Sơn, Quảng Ninh, Yên Bái, Hà Tĩnh, Đăk Nông, Kon Tum, An Giang, Bạc Liêu, Đồng Nai... </w:t>
      </w:r>
    </w:p>
    <w:p w:rsidR="00E47FF7" w:rsidRPr="00F4720D" w:rsidRDefault="00E47FF7" w:rsidP="00E47FF7">
      <w:pPr>
        <w:pStyle w:val="FootnoteText"/>
        <w:spacing w:before="80"/>
        <w:jc w:val="both"/>
        <w:rPr>
          <w:color w:val="000000"/>
          <w:sz w:val="19"/>
          <w:szCs w:val="19"/>
        </w:rPr>
      </w:pPr>
      <w:r w:rsidRPr="00F4720D">
        <w:rPr>
          <w:color w:val="000000"/>
          <w:sz w:val="19"/>
          <w:szCs w:val="19"/>
        </w:rPr>
        <w:t xml:space="preserve">- </w:t>
      </w:r>
      <w:r w:rsidRPr="00F4720D">
        <w:rPr>
          <w:i/>
          <w:color w:val="000000"/>
          <w:sz w:val="19"/>
          <w:szCs w:val="19"/>
        </w:rPr>
        <w:t>Thanh tra trong lĩnh vực đầu tư xây dựng cơ bản (Kết quả tổng hợp từ 55 địa phương và 04 bộ</w:t>
      </w:r>
      <w:r w:rsidRPr="00F4720D">
        <w:rPr>
          <w:color w:val="000000"/>
          <w:sz w:val="19"/>
          <w:szCs w:val="19"/>
        </w:rPr>
        <w:t>): Tiến hành 990 cuộc thanh tra, kết thúc và ban hành kết luận 781 cuộc. Qua thanh tra phát hiện 1.185 đơn vị có vi phạm với số tiền 273 tỷ đồng và 8,9 ha đất, kiến nghị thu hồi trên 125 tỷ đồng và trên 0,3 ha; kiến nghị xử lý khác 148 tỷ đồng và 8,6ha; kiến nghị xử lý hành chính 477 tập thể, chuyển cơ quan điều tra xử lý 05 vụ, 01 đối tượng. Các dạng thiếu sót, vi phạm chủ yếu là: không thực hiện đầy đủ trình tự, thủ tục, thi công sai thiết kế, nghiệm thu, thanh quyết toán không đúng thực tế thi công... Các địa phương phát hiện nhiều sai phạm qua thanh tra: Hà Nam, Hà Nội, Hưng Yên, Hải Dương, Quảng Ninh, Hà Tĩnh, Lâm Đồng, Nghệ An, Bạc Liêu, Bình Thuận, Hồ Chí Minh...</w:t>
      </w:r>
    </w:p>
  </w:footnote>
  <w:footnote w:id="10">
    <w:p w:rsidR="00E47FF7" w:rsidRPr="00F4720D" w:rsidRDefault="00E47FF7" w:rsidP="00E47FF7">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Trong đó có 31.599 </w:t>
      </w:r>
      <w:r w:rsidRPr="00F4720D">
        <w:rPr>
          <w:color w:val="000000"/>
          <w:spacing w:val="-2"/>
          <w:sz w:val="19"/>
          <w:szCs w:val="19"/>
        </w:rPr>
        <w:t>tỷ đồng</w:t>
      </w:r>
      <w:r w:rsidRPr="00F4720D">
        <w:rPr>
          <w:color w:val="000000"/>
          <w:sz w:val="19"/>
          <w:szCs w:val="19"/>
        </w:rPr>
        <w:t xml:space="preserve"> qua thanh tra hành chính; 36.376 </w:t>
      </w:r>
      <w:r w:rsidRPr="00F4720D">
        <w:rPr>
          <w:color w:val="000000"/>
          <w:spacing w:val="-2"/>
          <w:sz w:val="19"/>
          <w:szCs w:val="19"/>
        </w:rPr>
        <w:t>tỷ đồng</w:t>
      </w:r>
      <w:r w:rsidRPr="00F4720D">
        <w:rPr>
          <w:color w:val="000000"/>
          <w:sz w:val="19"/>
          <w:szCs w:val="19"/>
        </w:rPr>
        <w:t xml:space="preserve"> qua thanh tra, kiểm tra chuyên ngành; riêng trong lĩnh vực ngân hàng, số tiến phát hiện vi phạm kiến nghị thu hồi là </w:t>
      </w:r>
      <w:r w:rsidRPr="00F4720D">
        <w:rPr>
          <w:color w:val="000000"/>
          <w:sz w:val="19"/>
          <w:szCs w:val="19"/>
          <w:lang w:val="pt-BR"/>
        </w:rPr>
        <w:t xml:space="preserve">18.528 tỷ đồng, chưa bao gồm 345.066 tỷ đồng </w:t>
      </w:r>
      <w:r w:rsidRPr="00F4720D">
        <w:rPr>
          <w:color w:val="000000"/>
          <w:sz w:val="19"/>
          <w:szCs w:val="19"/>
        </w:rPr>
        <w:t>do Cơ quan Thanh tra Giám sát Ngân hàng phát hiện vi phạm các quy định của nhà nước về cho vay, phân loại nợ, trích dự phòng rủi ro...</w:t>
      </w:r>
    </w:p>
    <w:p w:rsidR="00E47FF7" w:rsidRPr="00F4720D" w:rsidRDefault="00E47FF7" w:rsidP="00E47FF7">
      <w:pPr>
        <w:pStyle w:val="FootnoteText"/>
        <w:spacing w:before="80"/>
        <w:jc w:val="both"/>
        <w:rPr>
          <w:color w:val="000000"/>
          <w:sz w:val="19"/>
          <w:szCs w:val="19"/>
        </w:rPr>
      </w:pPr>
      <w:r w:rsidRPr="00F4720D">
        <w:rPr>
          <w:color w:val="000000"/>
          <w:sz w:val="19"/>
          <w:szCs w:val="19"/>
        </w:rPr>
        <w:t xml:space="preserve">Nhiều địa phương nhập số liệu chưa chính xác, số liệu kết quả 9 tháng cao hơn kết quả cả năm (số liệu về tổng số tiền sai phạm phát hiện: Băc Kan, Sơn La, Gia Lai, Bà Rịa – Vũng Tàu, Bình Thuận, …). </w:t>
      </w:r>
    </w:p>
  </w:footnote>
  <w:footnote w:id="11">
    <w:p w:rsidR="00E47FF7" w:rsidRPr="00F4720D" w:rsidRDefault="00E47FF7" w:rsidP="00E47FF7">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Trong đó 05 cuộc thanh tra trách nhiệm ban hành Kết luận thanh tra: Thanh tra trách nhiệm chủ tịch UBND tỉnh Bắc Ninh, Quảng Nam, Ninh Bình, Kon Tum, Bình Thuận.  </w:t>
      </w:r>
    </w:p>
  </w:footnote>
  <w:footnote w:id="12">
    <w:p w:rsidR="00E47FF7" w:rsidRPr="00F4720D" w:rsidRDefault="00E47FF7" w:rsidP="00E47FF7">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Trong công tác tiếp dân, một số địa phương chưa thực hiện nghiêm túc quy định tiếp công dân định kỳ theo quy định, việc theo dõi kết quả giải quyết KNTC chưa cập nhật đầy đủ, trong giải quyết khiếu  nại, tố cáo (chậm, sai sót về quy trình thủ tục, thời hạn, thời hiệu, chất lượng giải quyết hạn chế; kiểm tra, đôn đốc thực hiện quyết định, kết luận giải quyết khiếu nại, xử lý tố cáo chưa chưa được quan tâm, công tác lưu trữ tài liệu thiếu khoa học,…); trong công tác phòng, chống tham nhũng (có nơi không xây dựng, ban hành chương trình, kế hoạch  hoặc có ban hành nhưng không kiểm tra, đôn đốc, theo dõi; chậm triển khai các chủ trương, quy định mới về công tác phòng, chống tham nhũng; thực hiện các giải pháp phòng ngừa chưa đồng bộ, hiệu quả thấp; công tác tự kiểm tra còn yếu, việc chuyển đổi vị trí làm việc còn ít, công tác thanh tra, kiểm tra về phòng, chống tham nhũng chưa được quan tâm….).</w:t>
      </w:r>
    </w:p>
  </w:footnote>
  <w:footnote w:id="13">
    <w:p w:rsidR="00E47FF7" w:rsidRPr="002A5BC6" w:rsidRDefault="00E47FF7" w:rsidP="00E47FF7">
      <w:pPr>
        <w:pStyle w:val="FootnoteText"/>
        <w:spacing w:before="80"/>
        <w:jc w:val="both"/>
        <w:rPr>
          <w:color w:val="000000"/>
          <w:lang w:val="vi-VN"/>
        </w:rPr>
      </w:pPr>
      <w:r w:rsidRPr="002A5BC6">
        <w:rPr>
          <w:rStyle w:val="FootnoteReference"/>
          <w:color w:val="000000"/>
        </w:rPr>
        <w:footnoteRef/>
      </w:r>
      <w:r w:rsidRPr="002A5BC6">
        <w:rPr>
          <w:color w:val="000000"/>
          <w:lang w:val="vi-VN"/>
        </w:rPr>
        <w:t xml:space="preserve"> Tại các địa phương: Bình Thuận, Bình Định, Đăk Lăk, Đăk Nông, Điện Biên, Đồng Nai, Đông Tháp, Gia lai, Hà Nam, hải Phòng, Hậu Giang Hòa Bình, Khánh Hòa, Kiên giang, Lâm Đồng,Long An, Tây Ninh, Thái Bình, Thưa Thiên Huế, Cần Thơ.</w:t>
      </w:r>
    </w:p>
  </w:footnote>
  <w:footnote w:id="14">
    <w:p w:rsidR="00E47FF7" w:rsidRPr="002A5BC6" w:rsidRDefault="00E47FF7" w:rsidP="00E47FF7">
      <w:pPr>
        <w:pStyle w:val="FootnoteText"/>
        <w:spacing w:before="80"/>
        <w:jc w:val="both"/>
        <w:rPr>
          <w:color w:val="000000"/>
          <w:lang w:val="vi-VN"/>
        </w:rPr>
      </w:pPr>
      <w:r w:rsidRPr="002A5BC6">
        <w:rPr>
          <w:rStyle w:val="FootnoteReference"/>
          <w:color w:val="000000"/>
        </w:rPr>
        <w:footnoteRef/>
      </w:r>
      <w:r w:rsidRPr="002A5BC6">
        <w:rPr>
          <w:color w:val="000000"/>
          <w:lang w:val="vi-VN"/>
        </w:rPr>
        <w:t xml:space="preserve"> Trong đó: Đồng Nai, Hà Nam, Khánh Hòa, Quảng Trị, Sóc Trăng, Tây Ninh, Vĩnh Long</w:t>
      </w:r>
    </w:p>
  </w:footnote>
  <w:footnote w:id="15">
    <w:p w:rsidR="00E47FF7" w:rsidRPr="002A5BC6" w:rsidRDefault="00E47FF7" w:rsidP="00E47FF7">
      <w:pPr>
        <w:pStyle w:val="FootnoteText"/>
        <w:spacing w:before="80"/>
        <w:jc w:val="both"/>
        <w:rPr>
          <w:color w:val="000000"/>
          <w:lang w:val="vi-VN"/>
        </w:rPr>
      </w:pPr>
      <w:r w:rsidRPr="002A5BC6">
        <w:rPr>
          <w:rStyle w:val="FootnoteReference"/>
          <w:color w:val="000000"/>
        </w:rPr>
        <w:footnoteRef/>
      </w:r>
      <w:r w:rsidRPr="002A5BC6">
        <w:rPr>
          <w:color w:val="000000"/>
        </w:rPr>
        <w:t xml:space="preserve"> </w:t>
      </w:r>
      <w:r w:rsidRPr="002A5BC6">
        <w:rPr>
          <w:color w:val="000000"/>
          <w:lang w:val="vi-VN"/>
        </w:rPr>
        <w:t>Trong đó: Bình Phước 02, Hồ Chí Minh 01,  Kiên Giang 02, Long An 02, Quảng Nam 01, Quảng Ngãi 03, Sóc Trăng 01, Tây Ninh 01, Thái Nguyên 01, Vĩnh Long 01</w:t>
      </w:r>
    </w:p>
  </w:footnote>
  <w:footnote w:id="16">
    <w:p w:rsidR="0046519D" w:rsidRPr="00F4720D" w:rsidRDefault="0046519D" w:rsidP="0046519D">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 </w:t>
      </w:r>
      <w:r w:rsidRPr="00F4720D">
        <w:rPr>
          <w:i/>
          <w:color w:val="000000"/>
          <w:sz w:val="19"/>
          <w:szCs w:val="19"/>
        </w:rPr>
        <w:t>Thanh tra trong lĩnh vực quản lý và sử dụng đất đai</w:t>
      </w:r>
      <w:r w:rsidRPr="00F4720D">
        <w:rPr>
          <w:color w:val="000000"/>
          <w:sz w:val="19"/>
          <w:szCs w:val="19"/>
        </w:rPr>
        <w:t xml:space="preserve"> (</w:t>
      </w:r>
      <w:r w:rsidRPr="00F4720D">
        <w:rPr>
          <w:i/>
          <w:color w:val="000000"/>
          <w:sz w:val="19"/>
          <w:szCs w:val="19"/>
        </w:rPr>
        <w:t>kết quả tổng hợp từ 55 địa phương và 02 bộ</w:t>
      </w:r>
      <w:r w:rsidRPr="00F4720D">
        <w:rPr>
          <w:color w:val="000000"/>
          <w:sz w:val="19"/>
          <w:szCs w:val="19"/>
        </w:rPr>
        <w:t xml:space="preserve">): Tiến hành 1.162 cuộc thanh tra, kết thúc và ban hành kết luận 892 cuộc. Qua thanh tra phát hiện 1.047 đơn vị có vi phạm với số tiền trên 175 tỷ đồng và 10.057 ha đất; kiến nghị thu hồi 101 tỷ đồng, 5.094 ha đất, kiến nghị xử lý khác 74 tỷ đồng, 4.981 ha đất (đã thu trên 27 tỷ và 171 ha); kiến nghị xử lý hành chính 238 tập thể, 944 cá nhân; chuyển cơ quan điều tra xử lý hình sự 28 vụ, 49 đối tượng. Qua thanh tra cho thấy, công tác quản lý đất đai còn buông lỏng để xây ra nhiều thiếu sót, vi phạm chủ yếu tập trung trên các nội dung: Giao đất, cấp đất sai đối tượng, quy định; sử dụng đất không đúng mục đích, sai quy định; lấn chiếm đất; bỏ hoang hóa... Các địa phương phát hiện nhiều sai phạm qua thanh tra: Hà Nội, Lạng Sơn, Quảng Ninh, Yên Bái, Hà Tĩnh, Đăk Nông, Kon Tum, An Giang, Bạc Liêu, Đồng Nai... </w:t>
      </w:r>
    </w:p>
    <w:p w:rsidR="0046519D" w:rsidRPr="00F4720D" w:rsidRDefault="0046519D" w:rsidP="0046519D">
      <w:pPr>
        <w:pStyle w:val="FootnoteText"/>
        <w:spacing w:before="80"/>
        <w:jc w:val="both"/>
        <w:rPr>
          <w:color w:val="000000"/>
          <w:sz w:val="19"/>
          <w:szCs w:val="19"/>
        </w:rPr>
      </w:pPr>
      <w:r w:rsidRPr="00F4720D">
        <w:rPr>
          <w:color w:val="000000"/>
          <w:sz w:val="19"/>
          <w:szCs w:val="19"/>
        </w:rPr>
        <w:t xml:space="preserve">- </w:t>
      </w:r>
      <w:r w:rsidRPr="00F4720D">
        <w:rPr>
          <w:i/>
          <w:color w:val="000000"/>
          <w:sz w:val="19"/>
          <w:szCs w:val="19"/>
        </w:rPr>
        <w:t>Thanh tra trong lĩnh vực đầu tư xây dựng cơ bản (Kết quả tổng hợp từ 55 địa phương và 04 bộ</w:t>
      </w:r>
      <w:r w:rsidRPr="00F4720D">
        <w:rPr>
          <w:color w:val="000000"/>
          <w:sz w:val="19"/>
          <w:szCs w:val="19"/>
        </w:rPr>
        <w:t>): Tiến hành 990 cuộc thanh tra, kết thúc và ban hành kết luận 781 cuộc. Qua thanh tra phát hiện 1.185 đơn vị có vi phạm với số tiền 273 tỷ đồng và 8,9 ha đất, kiến nghị thu hồi trên 125 tỷ đồng và trên 0,3 ha; kiến nghị xử lý khác 148 tỷ đồng và 8,6ha; kiến nghị xử lý hành chính 477 tập thể, chuyển cơ quan điều tra xử lý 05 vụ, 01 đối tượng. Các dạng thiếu sót, vi phạm chủ yếu là: không thực hiện đầy đủ trình tự, thủ tục, thi công sai thiết kế, nghiệm thu, thanh quyết toán không đúng thực tế thi công... Các địa phương phát hiện nhiều sai phạm qua thanh tra: Hà Nam, Hà Nội, Hưng Yên, Hải Dương, Quảng Ninh, Hà Tĩnh, Lâm Đồng, Nghệ An, Bạc Liêu, Bình Thuận, Hồ Chí Minh...</w:t>
      </w:r>
    </w:p>
  </w:footnote>
  <w:footnote w:id="17">
    <w:p w:rsidR="0046519D" w:rsidRPr="00F4720D" w:rsidRDefault="0046519D" w:rsidP="0046519D">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Trong đó có 31.599 </w:t>
      </w:r>
      <w:r w:rsidRPr="00F4720D">
        <w:rPr>
          <w:color w:val="000000"/>
          <w:spacing w:val="-2"/>
          <w:sz w:val="19"/>
          <w:szCs w:val="19"/>
        </w:rPr>
        <w:t>tỷ đồng</w:t>
      </w:r>
      <w:r w:rsidRPr="00F4720D">
        <w:rPr>
          <w:color w:val="000000"/>
          <w:sz w:val="19"/>
          <w:szCs w:val="19"/>
        </w:rPr>
        <w:t xml:space="preserve"> qua thanh tra hành chính; 36.376 </w:t>
      </w:r>
      <w:r w:rsidRPr="00F4720D">
        <w:rPr>
          <w:color w:val="000000"/>
          <w:spacing w:val="-2"/>
          <w:sz w:val="19"/>
          <w:szCs w:val="19"/>
        </w:rPr>
        <w:t>tỷ đồng</w:t>
      </w:r>
      <w:r w:rsidRPr="00F4720D">
        <w:rPr>
          <w:color w:val="000000"/>
          <w:sz w:val="19"/>
          <w:szCs w:val="19"/>
        </w:rPr>
        <w:t xml:space="preserve"> qua thanh tra, kiểm tra chuyên ngành; riêng trong lĩnh vực ngân hàng, số tiến phát hiện vi phạm kiến nghị thu hồi là </w:t>
      </w:r>
      <w:r w:rsidRPr="00F4720D">
        <w:rPr>
          <w:color w:val="000000"/>
          <w:sz w:val="19"/>
          <w:szCs w:val="19"/>
          <w:lang w:val="pt-BR"/>
        </w:rPr>
        <w:t xml:space="preserve">18.528 tỷ đồng, chưa bao gồm 345.066 tỷ đồng </w:t>
      </w:r>
      <w:r w:rsidRPr="00F4720D">
        <w:rPr>
          <w:color w:val="000000"/>
          <w:sz w:val="19"/>
          <w:szCs w:val="19"/>
        </w:rPr>
        <w:t>do Cơ quan Thanh tra Giám sát Ngân hàng phát hiện vi phạm các quy định của nhà nước về cho vay, phân loại nợ, trích dự phòng rủi ro...</w:t>
      </w:r>
    </w:p>
    <w:p w:rsidR="0046519D" w:rsidRPr="00F4720D" w:rsidRDefault="0046519D" w:rsidP="0046519D">
      <w:pPr>
        <w:pStyle w:val="FootnoteText"/>
        <w:spacing w:before="80"/>
        <w:jc w:val="both"/>
        <w:rPr>
          <w:color w:val="000000"/>
          <w:sz w:val="19"/>
          <w:szCs w:val="19"/>
        </w:rPr>
      </w:pPr>
      <w:r w:rsidRPr="00F4720D">
        <w:rPr>
          <w:color w:val="000000"/>
          <w:sz w:val="19"/>
          <w:szCs w:val="19"/>
        </w:rPr>
        <w:t xml:space="preserve">Nhiều địa phương nhập số liệu chưa chính xác, số liệu kết quả 9 tháng cao hơn kết quả cả năm (số liệu về tổng số tiền sai phạm phát hiện: Băc Kan, Sơn La, Gia Lai, Bà Rịa – Vũng Tàu, Bình Thuận, …). </w:t>
      </w:r>
    </w:p>
  </w:footnote>
  <w:footnote w:id="18">
    <w:p w:rsidR="0046519D" w:rsidRPr="00B6378F" w:rsidRDefault="0046519D" w:rsidP="0046519D">
      <w:pPr>
        <w:pStyle w:val="FootnoteText"/>
        <w:spacing w:before="60"/>
        <w:jc w:val="both"/>
        <w:rPr>
          <w:color w:val="000000"/>
          <w:sz w:val="18"/>
          <w:szCs w:val="18"/>
          <w:lang w:val="vi-VN"/>
        </w:rPr>
      </w:pPr>
      <w:r w:rsidRPr="00B6378F">
        <w:rPr>
          <w:rStyle w:val="FootnoteReference"/>
          <w:color w:val="000000"/>
          <w:sz w:val="18"/>
          <w:szCs w:val="18"/>
        </w:rPr>
        <w:footnoteRef/>
      </w:r>
      <w:r w:rsidRPr="00B6378F">
        <w:rPr>
          <w:color w:val="000000"/>
          <w:sz w:val="18"/>
          <w:szCs w:val="18"/>
          <w:lang w:val="vi-VN"/>
        </w:rPr>
        <w:t xml:space="preserve"> Tại các địa phương: Bình Thuận, Bình Định, Đăk Lăk, Đăk Nông, Điện Biên, Đồng Nai, Đông Tháp, Gia lai, Hà Nam, hải Phòng, Hậu Giang Hòa Bình, Khánh Hòa, Kiên giang, Lâm Đồng,Long An, Tây Ninh, Thái Bình, Thưa Thiên Huế, Cần Thơ.</w:t>
      </w:r>
    </w:p>
  </w:footnote>
  <w:footnote w:id="19">
    <w:p w:rsidR="0046519D" w:rsidRPr="00B6378F" w:rsidRDefault="0046519D" w:rsidP="0046519D">
      <w:pPr>
        <w:pStyle w:val="FootnoteText"/>
        <w:spacing w:before="60"/>
        <w:jc w:val="both"/>
        <w:rPr>
          <w:color w:val="000000"/>
          <w:sz w:val="18"/>
          <w:szCs w:val="18"/>
          <w:lang w:val="vi-VN"/>
        </w:rPr>
      </w:pPr>
      <w:r w:rsidRPr="00B6378F">
        <w:rPr>
          <w:rStyle w:val="FootnoteReference"/>
          <w:color w:val="000000"/>
          <w:sz w:val="18"/>
          <w:szCs w:val="18"/>
        </w:rPr>
        <w:footnoteRef/>
      </w:r>
      <w:r w:rsidRPr="00B6378F">
        <w:rPr>
          <w:color w:val="000000"/>
          <w:sz w:val="18"/>
          <w:szCs w:val="18"/>
          <w:lang w:val="vi-VN"/>
        </w:rPr>
        <w:t xml:space="preserve"> Trong đó: Đồng Nai, Hà Nam, Khánh Hòa, Quảng Trị, Sóc Trăng, Tây Ninh, Vĩnh Long</w:t>
      </w:r>
    </w:p>
  </w:footnote>
  <w:footnote w:id="20">
    <w:p w:rsidR="0046519D" w:rsidRPr="00B6378F" w:rsidRDefault="0046519D" w:rsidP="0046519D">
      <w:pPr>
        <w:pStyle w:val="FootnoteText"/>
        <w:spacing w:before="60"/>
        <w:jc w:val="both"/>
        <w:rPr>
          <w:color w:val="000000"/>
          <w:sz w:val="18"/>
          <w:szCs w:val="18"/>
          <w:lang w:val="vi-VN"/>
        </w:rPr>
      </w:pPr>
      <w:r w:rsidRPr="00B6378F">
        <w:rPr>
          <w:rStyle w:val="FootnoteReference"/>
          <w:color w:val="000000"/>
          <w:sz w:val="18"/>
          <w:szCs w:val="18"/>
        </w:rPr>
        <w:footnoteRef/>
      </w:r>
      <w:r w:rsidRPr="00B6378F">
        <w:rPr>
          <w:color w:val="000000"/>
          <w:sz w:val="18"/>
          <w:szCs w:val="18"/>
        </w:rPr>
        <w:t xml:space="preserve"> </w:t>
      </w:r>
      <w:r w:rsidRPr="00B6378F">
        <w:rPr>
          <w:color w:val="000000"/>
          <w:sz w:val="18"/>
          <w:szCs w:val="18"/>
          <w:lang w:val="vi-VN"/>
        </w:rPr>
        <w:t>Trong đó: Bình Phước 02, Hồ Chí Minh 01,  Kiên Giang 02, Long An 02, Quảng Nam 01, Quảng Ngãi 03, Sóc Trăng 01, Tây Ninh 01, Thái Nguyên 01, Vĩnh Long 01</w:t>
      </w:r>
    </w:p>
  </w:footnote>
  <w:footnote w:id="21">
    <w:p w:rsidR="0046519D" w:rsidRPr="00B6378F" w:rsidRDefault="0046519D" w:rsidP="0046519D">
      <w:pPr>
        <w:pStyle w:val="FootnoteText"/>
        <w:spacing w:before="60"/>
        <w:jc w:val="both"/>
        <w:rPr>
          <w:color w:val="000000"/>
          <w:spacing w:val="-2"/>
          <w:sz w:val="18"/>
          <w:szCs w:val="18"/>
          <w:lang w:val="pt-BR"/>
        </w:rPr>
      </w:pPr>
      <w:r w:rsidRPr="00B6378F">
        <w:rPr>
          <w:rStyle w:val="FootnoteReference"/>
          <w:color w:val="000000"/>
          <w:sz w:val="18"/>
          <w:szCs w:val="18"/>
        </w:rPr>
        <w:footnoteRef/>
      </w:r>
      <w:r w:rsidRPr="00B6378F">
        <w:rPr>
          <w:color w:val="000000"/>
          <w:sz w:val="18"/>
          <w:szCs w:val="18"/>
          <w:lang w:val="pt-BR"/>
        </w:rPr>
        <w:t xml:space="preserve"> Bao gồm: Bộ NN và PTNT, Bộ Quốc phòng, Bộ Công thương, TP.Hà Nội, Yên Bái và Đồng Nai.</w:t>
      </w:r>
    </w:p>
  </w:footnote>
  <w:footnote w:id="22">
    <w:p w:rsidR="0046519D" w:rsidRPr="00F4720D" w:rsidRDefault="0046519D" w:rsidP="0046519D">
      <w:pPr>
        <w:pStyle w:val="FootnoteText"/>
        <w:spacing w:before="80"/>
        <w:jc w:val="both"/>
        <w:rPr>
          <w:color w:val="000000"/>
          <w:sz w:val="19"/>
          <w:szCs w:val="19"/>
        </w:rPr>
      </w:pPr>
      <w:r w:rsidRPr="00F4720D">
        <w:rPr>
          <w:rStyle w:val="FootnoteReference"/>
          <w:color w:val="000000"/>
          <w:sz w:val="19"/>
          <w:szCs w:val="19"/>
        </w:rPr>
        <w:footnoteRef/>
      </w:r>
      <w:r w:rsidRPr="00F4720D">
        <w:rPr>
          <w:color w:val="000000"/>
          <w:sz w:val="19"/>
          <w:szCs w:val="19"/>
        </w:rPr>
        <w:t xml:space="preserve"> Trong đó có 31.599 </w:t>
      </w:r>
      <w:r w:rsidRPr="00F4720D">
        <w:rPr>
          <w:color w:val="000000"/>
          <w:spacing w:val="-2"/>
          <w:sz w:val="19"/>
          <w:szCs w:val="19"/>
        </w:rPr>
        <w:t>tỷ đồng</w:t>
      </w:r>
      <w:r w:rsidRPr="00F4720D">
        <w:rPr>
          <w:color w:val="000000"/>
          <w:sz w:val="19"/>
          <w:szCs w:val="19"/>
        </w:rPr>
        <w:t xml:space="preserve"> qua thanh tra hành chính; 36.376 </w:t>
      </w:r>
      <w:r w:rsidRPr="00F4720D">
        <w:rPr>
          <w:color w:val="000000"/>
          <w:spacing w:val="-2"/>
          <w:sz w:val="19"/>
          <w:szCs w:val="19"/>
        </w:rPr>
        <w:t>tỷ đồng</w:t>
      </w:r>
      <w:r w:rsidRPr="00F4720D">
        <w:rPr>
          <w:color w:val="000000"/>
          <w:sz w:val="19"/>
          <w:szCs w:val="19"/>
        </w:rPr>
        <w:t xml:space="preserve"> qua thanh tra, kiểm tra chuyên ngành; riêng trong lĩnh vực ngân hàng, số tiến phát hiện vi phạm kiến nghị thu hồi là </w:t>
      </w:r>
      <w:r w:rsidRPr="00F4720D">
        <w:rPr>
          <w:color w:val="000000"/>
          <w:sz w:val="19"/>
          <w:szCs w:val="19"/>
          <w:lang w:val="pt-BR"/>
        </w:rPr>
        <w:t xml:space="preserve">18.528 tỷ đồng, chưa bao gồm 345.066 tỷ đồng </w:t>
      </w:r>
      <w:r w:rsidRPr="00F4720D">
        <w:rPr>
          <w:color w:val="000000"/>
          <w:sz w:val="19"/>
          <w:szCs w:val="19"/>
        </w:rPr>
        <w:t>do Cơ quan Thanh tra Giám sát Ngân hàng phát hiện vi phạm các quy định của nhà nước về cho vay, phân loại nợ, trích dự phòng rủi ro...</w:t>
      </w:r>
    </w:p>
    <w:p w:rsidR="0046519D" w:rsidRPr="00F4720D" w:rsidRDefault="0046519D" w:rsidP="0046519D">
      <w:pPr>
        <w:pStyle w:val="FootnoteText"/>
        <w:spacing w:before="80"/>
        <w:jc w:val="both"/>
        <w:rPr>
          <w:color w:val="000000"/>
          <w:sz w:val="19"/>
          <w:szCs w:val="19"/>
        </w:rPr>
      </w:pPr>
      <w:r w:rsidRPr="00F4720D">
        <w:rPr>
          <w:color w:val="000000"/>
          <w:sz w:val="19"/>
          <w:szCs w:val="19"/>
        </w:rPr>
        <w:t xml:space="preserve">Nhiều địa phương nhập số liệu chưa chính xác, số liệu kết quả 9 tháng cao hơn kết quả cả năm (số liệu về tổng số tiền sai phạm phát hiện: Băc Kan, Sơn La, Gia Lai, Bà Rịa – Vũng Tàu, Bình Thuận, …). </w:t>
      </w:r>
    </w:p>
  </w:footnote>
  <w:footnote w:id="23">
    <w:p w:rsidR="0046519D" w:rsidRPr="004909EE" w:rsidRDefault="0046519D" w:rsidP="0046519D">
      <w:pPr>
        <w:pStyle w:val="FootnoteText"/>
        <w:spacing w:before="80"/>
        <w:jc w:val="both"/>
        <w:rPr>
          <w:sz w:val="19"/>
          <w:szCs w:val="19"/>
        </w:rPr>
      </w:pPr>
      <w:r w:rsidRPr="004909EE">
        <w:rPr>
          <w:rStyle w:val="FootnoteReference"/>
          <w:sz w:val="19"/>
          <w:szCs w:val="19"/>
        </w:rPr>
        <w:footnoteRef/>
      </w:r>
      <w:r w:rsidRPr="004909EE">
        <w:rPr>
          <w:sz w:val="19"/>
          <w:szCs w:val="19"/>
        </w:rPr>
        <w:t xml:space="preserve"> Quy chế phối hợp giữa Thanh tra Chính phủ với Đài Tiếng nói Việt </w:t>
      </w:r>
      <w:smartTag w:uri="urn:schemas-microsoft-com:office:smarttags" w:element="country-region">
        <w:r w:rsidRPr="004909EE">
          <w:rPr>
            <w:sz w:val="19"/>
            <w:szCs w:val="19"/>
          </w:rPr>
          <w:t>Nam</w:t>
        </w:r>
      </w:smartTag>
      <w:r w:rsidRPr="004909EE">
        <w:rPr>
          <w:sz w:val="19"/>
          <w:szCs w:val="19"/>
        </w:rPr>
        <w:t xml:space="preserve">, Đài Truyền hình Việt </w:t>
      </w:r>
      <w:smartTag w:uri="urn:schemas-microsoft-com:office:smarttags" w:element="country-region">
        <w:r w:rsidRPr="004909EE">
          <w:rPr>
            <w:sz w:val="19"/>
            <w:szCs w:val="19"/>
          </w:rPr>
          <w:t>Nam</w:t>
        </w:r>
      </w:smartTag>
      <w:r w:rsidRPr="004909EE">
        <w:rPr>
          <w:sz w:val="19"/>
          <w:szCs w:val="19"/>
        </w:rPr>
        <w:t xml:space="preserve">, Thông tấn xã Việt </w:t>
      </w:r>
      <w:smartTag w:uri="urn:schemas-microsoft-com:office:smarttags" w:element="place">
        <w:smartTag w:uri="urn:schemas-microsoft-com:office:smarttags" w:element="country-region">
          <w:r w:rsidRPr="004909EE">
            <w:rPr>
              <w:sz w:val="19"/>
              <w:szCs w:val="19"/>
            </w:rPr>
            <w:t>Nam</w:t>
          </w:r>
        </w:smartTag>
      </w:smartTag>
      <w:r w:rsidRPr="004909EE">
        <w:rPr>
          <w:sz w:val="19"/>
          <w:szCs w:val="19"/>
        </w:rPr>
        <w:t xml:space="preserve"> …</w:t>
      </w:r>
    </w:p>
  </w:footnote>
  <w:footnote w:id="24">
    <w:p w:rsidR="0046519D" w:rsidRPr="00ED75BE" w:rsidRDefault="0046519D" w:rsidP="0046519D">
      <w:pPr>
        <w:pStyle w:val="FootnoteText"/>
        <w:spacing w:before="100"/>
        <w:jc w:val="both"/>
        <w:rPr>
          <w:sz w:val="18"/>
          <w:szCs w:val="18"/>
        </w:rPr>
      </w:pPr>
      <w:r w:rsidRPr="00ED75BE">
        <w:rPr>
          <w:rStyle w:val="FootnoteReference"/>
          <w:sz w:val="18"/>
          <w:szCs w:val="18"/>
        </w:rPr>
        <w:footnoteRef/>
      </w:r>
      <w:r w:rsidRPr="00ED75BE">
        <w:rPr>
          <w:sz w:val="18"/>
          <w:szCs w:val="18"/>
        </w:rPr>
        <w:t xml:space="preserve"> Chính phủ ban hành nhiều nghị quyết trong đó có nội dung chỉ đạo về công tác tiếp công dân, giải quyết khiếu nại, tố cáo (Nghị quyết số 97/NQ-CP ngày 04/11/2016; số 113/NQ-CP ngày 31/12/2016, số 75/NQ-CP ngày 09/8/2017, …).</w:t>
      </w:r>
    </w:p>
  </w:footnote>
  <w:footnote w:id="25">
    <w:p w:rsidR="0046519D" w:rsidRPr="00ED75BE" w:rsidRDefault="0046519D" w:rsidP="0046519D">
      <w:pPr>
        <w:pStyle w:val="NormalWeb"/>
        <w:shd w:val="clear" w:color="auto" w:fill="FFFFFF"/>
        <w:spacing w:beforeAutospacing="0" w:after="0" w:afterAutospacing="0"/>
        <w:jc w:val="both"/>
        <w:rPr>
          <w:sz w:val="18"/>
          <w:szCs w:val="18"/>
        </w:rPr>
      </w:pPr>
      <w:r w:rsidRPr="00ED75BE">
        <w:rPr>
          <w:rStyle w:val="FootnoteReference"/>
          <w:sz w:val="18"/>
          <w:szCs w:val="18"/>
        </w:rPr>
        <w:footnoteRef/>
      </w:r>
      <w:r w:rsidRPr="00ED75BE">
        <w:rPr>
          <w:sz w:val="18"/>
          <w:szCs w:val="18"/>
        </w:rPr>
        <w:t xml:space="preserve"> Như: Giao Thanh tra Chính phủ chủ trì, phối hợp với các bộ, ngành có liên quan tổng kết đánh giá việc thi hành và rà soát, kiến nghị sửa đổi Luật khiếu nại, Luật tố cáo, Luật tiếp công dân; Bộ Tài nguyên và Môi trường phối hợp với Bộ Tài chính và các cơ quan liên quan theo dõi sát quá trình thi hành Luật đất đai, tổng hợp các bất cập, trình Chính phủ phương án sửa đổi, bổ sung, nhất là những quy định liên quan đến giá đất, đền bù giải phóng mặt bằng…</w:t>
      </w:r>
    </w:p>
  </w:footnote>
  <w:footnote w:id="26">
    <w:p w:rsidR="0046519D" w:rsidRPr="00395D87" w:rsidRDefault="0046519D" w:rsidP="0046519D">
      <w:pPr>
        <w:pStyle w:val="FootnoteText"/>
        <w:spacing w:before="100"/>
        <w:jc w:val="both"/>
        <w:rPr>
          <w:sz w:val="18"/>
          <w:szCs w:val="18"/>
        </w:rPr>
      </w:pPr>
      <w:r w:rsidRPr="00395D87">
        <w:rPr>
          <w:rStyle w:val="FootnoteReference"/>
          <w:sz w:val="18"/>
          <w:szCs w:val="18"/>
        </w:rPr>
        <w:footnoteRef/>
      </w:r>
      <w:r w:rsidRPr="00395D87">
        <w:rPr>
          <w:sz w:val="18"/>
          <w:szCs w:val="18"/>
        </w:rPr>
        <w:t xml:space="preserve"> Về các vụ việc khiếu nại, tố cáo phức tạp của công dân ở các địa phương: Lạng Sơn, Bắc Giang, Hải Dương, Hòa Bình, Thừa Thiên - Huế, Đắc Nông, Bình Định, Bình Phước, An Giang, Tiền Giang, Bạc Liêu, TP Hồ Chí Minh, Đà Nẵng, Hà Nội,..  </w:t>
      </w:r>
    </w:p>
  </w:footnote>
  <w:footnote w:id="27">
    <w:p w:rsidR="0046519D" w:rsidRPr="00395D87" w:rsidRDefault="0046519D" w:rsidP="0046519D">
      <w:pPr>
        <w:pStyle w:val="FootnoteText"/>
        <w:spacing w:before="100"/>
        <w:jc w:val="both"/>
        <w:rPr>
          <w:sz w:val="18"/>
          <w:szCs w:val="18"/>
        </w:rPr>
      </w:pPr>
      <w:r w:rsidRPr="00395D87">
        <w:rPr>
          <w:rStyle w:val="FootnoteReference"/>
          <w:sz w:val="18"/>
          <w:szCs w:val="18"/>
        </w:rPr>
        <w:footnoteRef/>
      </w:r>
      <w:r w:rsidRPr="00395D87">
        <w:rPr>
          <w:sz w:val="18"/>
          <w:szCs w:val="18"/>
        </w:rPr>
        <w:t xml:space="preserve"> Ban hành Thông báo kết luận số 357/TB -VPCP ngày 03/11/2016 của Văn phòng Chính phủ về ý kiến chỉ đạo Thủ tướng Chính phủ Nguyễn Xuân Phúc tại Hội nghị toàn quốc về công tác tiếp công dân, giải quyết khiếu nại, tố cáo.</w:t>
      </w:r>
    </w:p>
  </w:footnote>
  <w:footnote w:id="28">
    <w:p w:rsidR="0046519D" w:rsidRPr="00395D87" w:rsidRDefault="0046519D" w:rsidP="0046519D">
      <w:pPr>
        <w:pStyle w:val="FootnoteText"/>
        <w:spacing w:before="100"/>
        <w:jc w:val="both"/>
        <w:rPr>
          <w:sz w:val="18"/>
          <w:szCs w:val="18"/>
        </w:rPr>
      </w:pPr>
      <w:r w:rsidRPr="00395D87">
        <w:rPr>
          <w:rStyle w:val="FootnoteReference"/>
          <w:sz w:val="18"/>
          <w:szCs w:val="18"/>
        </w:rPr>
        <w:footnoteRef/>
      </w:r>
      <w:r w:rsidRPr="00395D87">
        <w:rPr>
          <w:sz w:val="18"/>
          <w:szCs w:val="18"/>
        </w:rPr>
        <w:t xml:space="preserve"> Văn bản số 4035/VPCP-V.I ngày 20/4/2017; số 1139/VPCP-V.I ngày 28/4/2017; 1505/VPCP-V.I ngày 29/5/2017; 1702/VPCP-V.I ngày 16/6/2017… </w:t>
      </w:r>
    </w:p>
  </w:footnote>
  <w:footnote w:id="29">
    <w:p w:rsidR="0046519D" w:rsidRPr="00395D87" w:rsidRDefault="0046519D" w:rsidP="0046519D">
      <w:pPr>
        <w:pStyle w:val="FootnoteText"/>
        <w:spacing w:before="100"/>
        <w:jc w:val="both"/>
        <w:rPr>
          <w:sz w:val="18"/>
          <w:szCs w:val="18"/>
        </w:rPr>
      </w:pPr>
      <w:r w:rsidRPr="00395D87">
        <w:rPr>
          <w:rStyle w:val="FootnoteReference"/>
          <w:sz w:val="18"/>
          <w:szCs w:val="18"/>
        </w:rPr>
        <w:footnoteRef/>
      </w:r>
      <w:r w:rsidRPr="00395D87">
        <w:rPr>
          <w:sz w:val="18"/>
          <w:szCs w:val="18"/>
        </w:rPr>
        <w:t xml:space="preserve"> Dự án Luật tố cáo (sửa đổi) đã trình Quốc hội cho ý kiến lần đầu tại kỳ họp thứ 3 vào tháng 5/2017.</w:t>
      </w:r>
    </w:p>
  </w:footnote>
  <w:footnote w:id="30">
    <w:p w:rsidR="0046519D" w:rsidRPr="00395D87" w:rsidRDefault="0046519D" w:rsidP="0046519D">
      <w:pPr>
        <w:pStyle w:val="FootnoteText"/>
        <w:spacing w:before="100"/>
        <w:jc w:val="both"/>
        <w:rPr>
          <w:sz w:val="18"/>
          <w:szCs w:val="18"/>
        </w:rPr>
      </w:pPr>
      <w:r w:rsidRPr="00395D87">
        <w:rPr>
          <w:rStyle w:val="FootnoteReference"/>
          <w:sz w:val="18"/>
          <w:szCs w:val="18"/>
        </w:rPr>
        <w:footnoteRef/>
      </w:r>
      <w:r w:rsidRPr="00395D87">
        <w:rPr>
          <w:sz w:val="18"/>
          <w:szCs w:val="18"/>
        </w:rPr>
        <w:t xml:space="preserve"> Dự kiến trình</w:t>
      </w:r>
      <w:r>
        <w:rPr>
          <w:sz w:val="18"/>
          <w:szCs w:val="18"/>
        </w:rPr>
        <w:t xml:space="preserve"> </w:t>
      </w:r>
      <w:r w:rsidRPr="00395D87">
        <w:rPr>
          <w:sz w:val="18"/>
          <w:szCs w:val="18"/>
        </w:rPr>
        <w:t>Chính phủ trong</w:t>
      </w:r>
      <w:r>
        <w:rPr>
          <w:sz w:val="18"/>
          <w:szCs w:val="18"/>
        </w:rPr>
        <w:t xml:space="preserve"> quý II/2018</w:t>
      </w:r>
      <w:r w:rsidRPr="00395D87">
        <w:rPr>
          <w:sz w:val="18"/>
          <w:szCs w:val="18"/>
        </w:rPr>
        <w:t>.</w:t>
      </w:r>
    </w:p>
  </w:footnote>
  <w:footnote w:id="31">
    <w:p w:rsidR="0046519D" w:rsidRPr="00395D87" w:rsidRDefault="0046519D" w:rsidP="0046519D">
      <w:pPr>
        <w:spacing w:before="100"/>
        <w:jc w:val="both"/>
        <w:rPr>
          <w:sz w:val="18"/>
          <w:szCs w:val="18"/>
          <w:lang/>
        </w:rPr>
      </w:pPr>
      <w:r w:rsidRPr="00395D87">
        <w:rPr>
          <w:rStyle w:val="FootnoteReference"/>
          <w:sz w:val="18"/>
          <w:szCs w:val="18"/>
          <w:lang/>
        </w:rPr>
        <w:footnoteRef/>
      </w:r>
      <w:r w:rsidRPr="00395D87">
        <w:rPr>
          <w:rStyle w:val="FootnoteReference"/>
          <w:sz w:val="18"/>
          <w:szCs w:val="18"/>
          <w:lang/>
        </w:rPr>
        <w:t xml:space="preserve"> </w:t>
      </w:r>
      <w:r w:rsidRPr="00395D87">
        <w:rPr>
          <w:sz w:val="18"/>
          <w:szCs w:val="18"/>
          <w:lang/>
        </w:rPr>
        <w:t xml:space="preserve">Nhằm đảm bảo quyền lợi cho cán bộ làm nhiệm vụ tiếp công dân, Bộ Tài chính đã ban hành Thông tư số 320/2016/TT-BTC ngày 14/12/2016 quy định chế độ phụ cấp đối với cán bộ làm công tác tiếp công dân (Thay thế thông tư liên tịch số 46/2012/TTLT-BTC-TTCP ngày 16/3/2012); Thanh tra Chính phủ ban hành Thông tư số 03/2016/TT-TTCP ngày 29/12/2016 quy định về trang phục đối với cán bộ, công chức làm nhiệm vụ tiếp công dân thường xuyên tại Trụ sở tiếp công dân; ban hành Thông tư sửa đổi bổ sung một số điều của Thông tư số 07/2013/TT-TTCP ngày 31/10/2013 của Thanh tra Chính phủ quy định quy trình giải quyết khiếu nại hành chính. </w:t>
      </w:r>
      <w:r w:rsidRPr="00395D87">
        <w:rPr>
          <w:sz w:val="18"/>
          <w:szCs w:val="18"/>
          <w:lang/>
        </w:rPr>
        <w:t>Bộ Công thương tiếp tục sửa đổi, bổ sung Quy trình tiếp công dân; Quy trình xử lý đơn thư; Bộ LĐTBXH đang trình Chính phủ ban hành Nghị định quy định về giải quyết khiếu nại, tố cáo trong lĩnh vực lao động, giáo dục nghề nghiệp, đưa người lao động Việt Nam đi làm việc ở nước ngoài theo hợp đồng, việc làm, an toàn, vệ sinh lao động; Bộ Nông nghiệp và PTNT đã sửa đổi, bổ sung Bộ quy chế Công vụ của Bộ, trong đó có Quy chế Tiếp công dân; UBND tỉnh Lai Châu ban hành Nghị quyết số 13/2017/NQ-HĐND ngày 14/7/2017 quy định chế độ bồi dưỡng đối với người làm nhiệm vụ tiếp công dân, xử lý đơn khiếu nại, tố cáo, kiến nghị, phản ánh trên địa bàn thay thế Nghị quyết số 55/2012/NQ-HĐND ngày 13/7/2012...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26F68"/>
    <w:multiLevelType w:val="hybridMultilevel"/>
    <w:tmpl w:val="70EEC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17D8D"/>
    <w:rsid w:val="00071881"/>
    <w:rsid w:val="00072E67"/>
    <w:rsid w:val="000A61A7"/>
    <w:rsid w:val="000B1788"/>
    <w:rsid w:val="000D73E6"/>
    <w:rsid w:val="000F018C"/>
    <w:rsid w:val="00104E51"/>
    <w:rsid w:val="0019451B"/>
    <w:rsid w:val="001B7D97"/>
    <w:rsid w:val="002062E8"/>
    <w:rsid w:val="002271CC"/>
    <w:rsid w:val="00274C94"/>
    <w:rsid w:val="00286DDD"/>
    <w:rsid w:val="002A1B84"/>
    <w:rsid w:val="002B409E"/>
    <w:rsid w:val="002C3D34"/>
    <w:rsid w:val="002C61B0"/>
    <w:rsid w:val="002C65CC"/>
    <w:rsid w:val="00312EC0"/>
    <w:rsid w:val="00347C7F"/>
    <w:rsid w:val="00375E2D"/>
    <w:rsid w:val="00385968"/>
    <w:rsid w:val="003F1D3F"/>
    <w:rsid w:val="00403A1E"/>
    <w:rsid w:val="00410615"/>
    <w:rsid w:val="0041126B"/>
    <w:rsid w:val="00415707"/>
    <w:rsid w:val="004524AB"/>
    <w:rsid w:val="0046519D"/>
    <w:rsid w:val="00492D23"/>
    <w:rsid w:val="004C599D"/>
    <w:rsid w:val="004C61CE"/>
    <w:rsid w:val="00510304"/>
    <w:rsid w:val="00555254"/>
    <w:rsid w:val="00600BD3"/>
    <w:rsid w:val="00601F60"/>
    <w:rsid w:val="00613705"/>
    <w:rsid w:val="00632A46"/>
    <w:rsid w:val="00645C7C"/>
    <w:rsid w:val="00660A3A"/>
    <w:rsid w:val="006A588D"/>
    <w:rsid w:val="006C0249"/>
    <w:rsid w:val="006D390F"/>
    <w:rsid w:val="006D3EB9"/>
    <w:rsid w:val="006D5C1D"/>
    <w:rsid w:val="007014AD"/>
    <w:rsid w:val="007120AE"/>
    <w:rsid w:val="00722D7C"/>
    <w:rsid w:val="007279A7"/>
    <w:rsid w:val="007624C1"/>
    <w:rsid w:val="007B08FD"/>
    <w:rsid w:val="00806E10"/>
    <w:rsid w:val="00817D8D"/>
    <w:rsid w:val="008552E2"/>
    <w:rsid w:val="008871CB"/>
    <w:rsid w:val="00915BC8"/>
    <w:rsid w:val="00936BF3"/>
    <w:rsid w:val="00947768"/>
    <w:rsid w:val="009D02AC"/>
    <w:rsid w:val="009E3381"/>
    <w:rsid w:val="00A534B9"/>
    <w:rsid w:val="00A673A1"/>
    <w:rsid w:val="00AF437E"/>
    <w:rsid w:val="00B03CD0"/>
    <w:rsid w:val="00B23CB5"/>
    <w:rsid w:val="00BF02A5"/>
    <w:rsid w:val="00C043AD"/>
    <w:rsid w:val="00C12D74"/>
    <w:rsid w:val="00C3239A"/>
    <w:rsid w:val="00C50C52"/>
    <w:rsid w:val="00C60B28"/>
    <w:rsid w:val="00C8179E"/>
    <w:rsid w:val="00CE3B5A"/>
    <w:rsid w:val="00CE4673"/>
    <w:rsid w:val="00CF31A8"/>
    <w:rsid w:val="00D72CFE"/>
    <w:rsid w:val="00D72DFE"/>
    <w:rsid w:val="00D772E5"/>
    <w:rsid w:val="00DA61CB"/>
    <w:rsid w:val="00DF3502"/>
    <w:rsid w:val="00E17465"/>
    <w:rsid w:val="00E47FF7"/>
    <w:rsid w:val="00E53B7E"/>
    <w:rsid w:val="00E61240"/>
    <w:rsid w:val="00E72760"/>
    <w:rsid w:val="00EC3B68"/>
    <w:rsid w:val="00EC6ECE"/>
    <w:rsid w:val="00F02370"/>
    <w:rsid w:val="00F0500A"/>
    <w:rsid w:val="00F17162"/>
    <w:rsid w:val="00F84742"/>
    <w:rsid w:val="00FF3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D8D"/>
    <w:pPr>
      <w:ind w:left="720"/>
      <w:contextualSpacing/>
    </w:pPr>
  </w:style>
  <w:style w:type="paragraph" w:styleId="Footer">
    <w:name w:val="footer"/>
    <w:basedOn w:val="Normal"/>
    <w:link w:val="FooterChar"/>
    <w:uiPriority w:val="99"/>
    <w:unhideWhenUsed/>
    <w:rsid w:val="00817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8D"/>
  </w:style>
  <w:style w:type="paragraph" w:styleId="NormalWeb">
    <w:name w:val="Normal (Web)"/>
    <w:basedOn w:val="Normal"/>
    <w:link w:val="NormalWebChar"/>
    <w:rsid w:val="00817D8D"/>
    <w:pPr>
      <w:spacing w:before="100" w:beforeAutospacing="1" w:after="100" w:afterAutospacing="1" w:line="240" w:lineRule="auto"/>
    </w:pPr>
    <w:rPr>
      <w:rFonts w:eastAsia="Times New Roman"/>
      <w:sz w:val="24"/>
      <w:szCs w:val="24"/>
    </w:rPr>
  </w:style>
  <w:style w:type="paragraph" w:customStyle="1" w:styleId="rtejustify">
    <w:name w:val="rtejustify"/>
    <w:basedOn w:val="Normal"/>
    <w:rsid w:val="00817D8D"/>
    <w:pPr>
      <w:spacing w:before="100" w:beforeAutospacing="1" w:after="100" w:afterAutospacing="1" w:line="240" w:lineRule="auto"/>
    </w:pPr>
    <w:rPr>
      <w:rFonts w:eastAsia="Times New Roman"/>
      <w:sz w:val="24"/>
      <w:szCs w:val="24"/>
    </w:rPr>
  </w:style>
  <w:style w:type="character" w:styleId="Emphasis">
    <w:name w:val="Emphasis"/>
    <w:basedOn w:val="DefaultParagraphFont"/>
    <w:qFormat/>
    <w:rsid w:val="00817D8D"/>
    <w:rPr>
      <w:i/>
      <w:iCs/>
    </w:rPr>
  </w:style>
  <w:style w:type="paragraph" w:styleId="FootnoteText">
    <w:name w:val="footnote text"/>
    <w:aliases w:val=" Char9,Char9,Char9 Char,Footnote Text Char Char Char Char Char,Footnote Text Char Char Char Char Char Char Ch Char Char Char,Footnote Text Char Char Char Char Char Char Ch Char Char Char Char Char Char C,fn, Cha,fn Char Char,Cha,Footnotes,f"/>
    <w:basedOn w:val="Normal"/>
    <w:link w:val="FootnoteTextChar"/>
    <w:uiPriority w:val="99"/>
    <w:unhideWhenUsed/>
    <w:rsid w:val="00E47FF7"/>
    <w:pPr>
      <w:spacing w:after="0" w:line="240" w:lineRule="auto"/>
    </w:pPr>
    <w:rPr>
      <w:rFonts w:eastAsia="Times New Roman"/>
      <w:sz w:val="20"/>
      <w:szCs w:val="20"/>
    </w:rPr>
  </w:style>
  <w:style w:type="character" w:customStyle="1" w:styleId="FootnoteTextChar">
    <w:name w:val="Footnote Text Char"/>
    <w:aliases w:val=" Char9 Char,Char9 Char1,Char9 Char Char,Footnote Text Char Char Char Char Char Char,Footnote Text Char Char Char Char Char Char Ch Char Char Char Char,Footnote Text Char Char Char Char Char Char Ch Char Char Char Char Char Char C Char"/>
    <w:basedOn w:val="DefaultParagraphFont"/>
    <w:link w:val="FootnoteText"/>
    <w:uiPriority w:val="99"/>
    <w:rsid w:val="00E47FF7"/>
    <w:rPr>
      <w:rFonts w:eastAsia="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
    <w:basedOn w:val="DefaultParagraphFont"/>
    <w:unhideWhenUsed/>
    <w:rsid w:val="00E47FF7"/>
    <w:rPr>
      <w:vertAlign w:val="superscript"/>
    </w:rPr>
  </w:style>
  <w:style w:type="character" w:customStyle="1" w:styleId="NormalWebChar">
    <w:name w:val="Normal (Web) Char"/>
    <w:link w:val="NormalWeb"/>
    <w:locked/>
    <w:rsid w:val="00CE3B5A"/>
    <w:rPr>
      <w:rFonts w:eastAsia="Times New Roman"/>
      <w:sz w:val="24"/>
      <w:szCs w:val="24"/>
    </w:rPr>
  </w:style>
  <w:style w:type="paragraph" w:customStyle="1" w:styleId="body-text">
    <w:name w:val="body-text"/>
    <w:basedOn w:val="Normal"/>
    <w:rsid w:val="00CE3B5A"/>
    <w:pPr>
      <w:spacing w:before="100" w:beforeAutospacing="1" w:after="100" w:afterAutospacing="1" w:line="240" w:lineRule="auto"/>
      <w:ind w:firstLine="720"/>
      <w:jc w:val="both"/>
    </w:pPr>
    <w:rPr>
      <w:rFonts w:eastAsia="Times New Roman"/>
      <w:sz w:val="24"/>
      <w:szCs w:val="24"/>
    </w:rPr>
  </w:style>
  <w:style w:type="character" w:customStyle="1" w:styleId="apple-style-span">
    <w:name w:val="apple-style-span"/>
    <w:basedOn w:val="DefaultParagraphFont"/>
    <w:rsid w:val="00F17162"/>
  </w:style>
  <w:style w:type="paragraph" w:styleId="BodyTextIndent2">
    <w:name w:val="Body Text Indent 2"/>
    <w:basedOn w:val="Normal"/>
    <w:link w:val="BodyTextIndent2Char"/>
    <w:uiPriority w:val="99"/>
    <w:unhideWhenUsed/>
    <w:rsid w:val="001B7D97"/>
    <w:pPr>
      <w:spacing w:after="120" w:line="480" w:lineRule="auto"/>
      <w:ind w:left="283"/>
    </w:pPr>
    <w:rPr>
      <w:rFonts w:eastAsia="Times New Roman"/>
      <w:sz w:val="28"/>
    </w:rPr>
  </w:style>
  <w:style w:type="character" w:customStyle="1" w:styleId="BodyTextIndent2Char">
    <w:name w:val="Body Text Indent 2 Char"/>
    <w:basedOn w:val="DefaultParagraphFont"/>
    <w:link w:val="BodyTextIndent2"/>
    <w:uiPriority w:val="99"/>
    <w:rsid w:val="001B7D97"/>
    <w:rPr>
      <w:rFonts w:eastAsia="Times New Roman"/>
      <w:sz w:val="28"/>
    </w:rPr>
  </w:style>
  <w:style w:type="character" w:customStyle="1" w:styleId="normalchar">
    <w:name w:val="normal__char"/>
    <w:basedOn w:val="DefaultParagraphFont"/>
    <w:rsid w:val="004651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77CF5-DAD8-4B32-8B02-3E0868985B4A}"/>
</file>

<file path=customXml/itemProps2.xml><?xml version="1.0" encoding="utf-8"?>
<ds:datastoreItem xmlns:ds="http://schemas.openxmlformats.org/officeDocument/2006/customXml" ds:itemID="{21FE4FC0-95C5-494A-B714-09BB27C895A0}"/>
</file>

<file path=customXml/itemProps3.xml><?xml version="1.0" encoding="utf-8"?>
<ds:datastoreItem xmlns:ds="http://schemas.openxmlformats.org/officeDocument/2006/customXml" ds:itemID="{7114E9B0-F016-4EF6-B546-3B2F00C5CDE9}"/>
</file>

<file path=docProps/app.xml><?xml version="1.0" encoding="utf-8"?>
<Properties xmlns="http://schemas.openxmlformats.org/officeDocument/2006/extended-properties" xmlns:vt="http://schemas.openxmlformats.org/officeDocument/2006/docPropsVTypes">
  <Template>Normal</Template>
  <TotalTime>243</TotalTime>
  <Pages>45</Pages>
  <Words>21952</Words>
  <Characters>125128</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taint</dc:creator>
  <cp:keywords/>
  <dc:description/>
  <cp:lastModifiedBy>taint</cp:lastModifiedBy>
  <cp:revision>21</cp:revision>
  <dcterms:created xsi:type="dcterms:W3CDTF">2018-03-08T02:22:00Z</dcterms:created>
  <dcterms:modified xsi:type="dcterms:W3CDTF">2018-05-09T01:18:00Z</dcterms:modified>
</cp:coreProperties>
</file>